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1704885499ac1432ea34c2580331eeea6a488"/>
    <w:p>
      <w:pPr>
        <w:pStyle w:val="Heading3"/>
      </w:pPr>
      <w:r>
        <w:t xml:space="preserve">На Симферопольском бульваре обновят фасад многоквартирного дома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rPr>
          <w:bCs/>
          <w:b/>
        </w:rPr>
        <w:t xml:space="preserve">Здание, расположенное в районе Зюзино, приведут в порядок.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На объекте проведут работы по обновлению фасада, используя современные технологии. Многоквартирный дом находится по адресу: Симферопольский бульвар, д. 2В.</w:t>
      </w:r>
    </w:p>
    <w:p>
      <w:pPr>
        <w:pStyle w:val="BodyText"/>
      </w:pPr>
      <w:r>
        <w:t xml:space="preserve">Специалисты будут использовать технологию с нанесением полимерцементных смесей на армирующих сетках. Отмечается, что такой метод зарекомендовал себя надежным и эффективным. Он позволяет обновить внешний вид строения, а также восстановить его технические характеристики.</w:t>
      </w:r>
    </w:p>
    <w:p>
      <w:pPr>
        <w:pStyle w:val="BodyText"/>
      </w:pPr>
      <w:r>
        <w:t xml:space="preserve">Напомним, на юго-западе Москвы проводят ремонт домов советской застройки.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http://uzao.mos.ru/presscenter/news/detail/12483165.html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83165.html" TargetMode="External" /><Relationship Type="http://schemas.openxmlformats.org/officeDocument/2006/relationships/hyperlink" Id="rId20" Target="https://t.me/moscow_pro_fkr/18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83165.html" TargetMode="External" /><Relationship Type="http://schemas.openxmlformats.org/officeDocument/2006/relationships/hyperlink" Id="rId20" Target="https://t.me/moscow_pro_fkr/18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2025-06-27T08:26:40Z</dcterms:created>
  <dcterms:modified xsi:type="dcterms:W3CDTF">2025-06-27T08:26:40Z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