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44dad0fb797b28766b9d907dcc90c02d0849b"/>
    <w:p>
      <w:pPr>
        <w:pStyle w:val="Heading3"/>
      </w:pPr>
      <w:r>
        <w:t xml:space="preserve">Дом 1956 года постройки обновят в Гагаринском районне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t xml:space="preserve">11.07.2024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Капитальный ремонт здания проводится по адресу: Ленинский проспект, д. 52. На объекте планируется обновить фасад, кровлю и подвал. Также специалисты заменят инженерные системы,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капительного ремонта.</w:t>
      </w:r>
    </w:p>
    <w:p>
      <w:pPr>
        <w:pStyle w:val="BodyText"/>
      </w:pPr>
      <w:r>
        <w:t xml:space="preserve">Дом в Гагаринском районе был возведен в 1956 году по концепции Моспроекта. Работы планируется завершить уже в текущем году.</w:t>
      </w:r>
    </w:p>
    <w:p>
      <w:pPr>
        <w:pStyle w:val="BodyText"/>
      </w:pPr>
      <w:r>
        <w:t xml:space="preserve">На сегодняшний день расчищен и промыт фасад. Кроме того, на крыше заменили стропила, обрешетку и покрытие.</w:t>
      </w:r>
    </w:p>
    <w:p>
      <w:pPr>
        <w:pStyle w:val="BodyText"/>
      </w:pPr>
      <w:r>
        <w:t xml:space="preserve">Напомним, на юго-западе Москвы проводят ремонт домов советской застройки. Ранее сообщалось, что в Ясеневе капитально отремонтируют 16-этажное здание.</w:t>
      </w:r>
    </w:p>
    <w:p>
      <w:pPr>
        <w:pStyle w:val="BodyText"/>
      </w:pPr>
      <w:r>
        <w:t xml:space="preserve">Фото: t.me/moscow_pro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http://uzao.mos.ru/presscenter/news/detail/12473689.html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3689.html" TargetMode="External" /><Relationship Type="http://schemas.openxmlformats.org/officeDocument/2006/relationships/hyperlink" Id="rId20" Target="https://t.me/moscow_pro_fkr/18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3689.html" TargetMode="External" /><Relationship Type="http://schemas.openxmlformats.org/officeDocument/2006/relationships/hyperlink" Id="rId20" Target="https://t.me/moscow_pro_fkr/18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2025-07-24T07:44:06Z</dcterms:created>
  <dcterms:modified xsi:type="dcterms:W3CDTF">2025-07-24T07:44:06Z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