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0035bfc8ea879b6fbc70d98198cf59d8f4a41"/>
    <w:p>
      <w:pPr>
        <w:pStyle w:val="Heading3"/>
      </w:pPr>
      <w:r>
        <w:t xml:space="preserve">Урок по математике для школьников пройдет на фестивальной площадке в Теплом Стане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rPr>
          <w:bCs/>
          <w:b/>
        </w:rPr>
        <w:t xml:space="preserve">Дети старше 12 лет могут посетить открытое занятие, которое пройдет 2 июля в рамках фестиваля «Лето в Москве. Все на улицу!».</w:t>
      </w:r>
    </w:p>
    <w:p>
      <w:pPr>
        <w:pStyle w:val="BodyText"/>
      </w:pPr>
      <w:r>
        <w:t xml:space="preserve">Урок по математике проведут бесплатно для школьников на площадке «Московских сезонов» в Теплом Стане (ул. Теплый Стан, вл. 1Б, шале анимации №2). 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С юными участниками мероприятия поделятся различными лайфхакам при расчете дробей и решении уравнений. Представленные методы помогут быстро и безошибочно решать задания любой сложности.</w:t>
      </w:r>
    </w:p>
    <w:p>
      <w:pPr>
        <w:pStyle w:val="BodyText"/>
      </w:pPr>
      <w:r>
        <w:t xml:space="preserve">Организаторы рекомендуют приносить с собой ручку и тетрадь. Урок будет длиться два часа.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http://uzao.mos.ru/presscenter/news/detail/12456521.html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6521.html" TargetMode="External" /><Relationship Type="http://schemas.openxmlformats.org/officeDocument/2006/relationships/hyperlink" Id="rId20" Target="https://go.mos.ru/events/34326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6521.html" TargetMode="External" /><Relationship Type="http://schemas.openxmlformats.org/officeDocument/2006/relationships/hyperlink" Id="rId20" Target="https://go.mos.ru/events/34326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2024-07-01T13:31:48Z</dcterms:created>
  <dcterms:modified xsi:type="dcterms:W3CDTF">2024-07-01T13:31:48Z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