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e36bda71b7f40c0086c74f717703e0b426232"/>
    <w:p>
      <w:pPr>
        <w:pStyle w:val="Heading3"/>
      </w:pPr>
      <w:r>
        <w:t xml:space="preserve">Три золота в ушу на Играх стран БРИКС завоевала воспитанница Центр спорта и образования «МЭШ»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rPr>
          <w:bCs/>
          <w:b/>
        </w:rPr>
        <w:t xml:space="preserve">В столице завершились пятые Спортивные игры стран БРИКС, на которых российская сборная заняла первое общекомандное место. Наши спортсмены завоевали 509 медалей,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частности, на счету московских спортсменов 141 медаль: 82 золотых, 31 серебряная и 28 бронзовых. Отмечается, что одной из самых титулованных спортсменок стала Сандра Константинова из Центра спорта и образования «Московская экспериментальная школа» (ул. Херсонская, д. 30, к. 2, стр. 1). Она получила три золота в ушу.</w:t>
      </w:r>
    </w:p>
    <w:p>
      <w:pPr>
        <w:pStyle w:val="BodyText"/>
      </w:pPr>
      <w:r>
        <w:t xml:space="preserve">Пятые Спортивные игры стран БРИКС проходили в Казани и Москве. На соревнованиях было представлено 27 дисциплин, 18 из которых – олимпийские. В общей сложности участниками состязаний стали 2852 человека. При этом выступили воспитанники 15 спортивных школ столичного Департамента спорта, включая «Московскую экспериментальную школу» и «Самбо-70».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http://uzao.mos.ru/presscenter/news/detail/12443162.html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3162.html" TargetMode="External" /><Relationship Type="http://schemas.openxmlformats.org/officeDocument/2006/relationships/hyperlink" Id="rId20" Target="https://www.mos.ru/news/item/1403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3162.html" TargetMode="External" /><Relationship Type="http://schemas.openxmlformats.org/officeDocument/2006/relationships/hyperlink" Id="rId20" Target="https://www.mos.ru/news/item/1403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2025-04-25T23:52:31Z</dcterms:created>
  <dcterms:modified xsi:type="dcterms:W3CDTF">2025-04-25T23:52:31Z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