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ca975037c0881c8bc0bc0544e01044a10b82a5"/>
    <w:p>
      <w:pPr>
        <w:pStyle w:val="Heading3"/>
      </w:pPr>
      <w:r>
        <w:t xml:space="preserve">Городское пространство обустроят у храма Дмитрия Донского в Северном Бутове</w:t>
      </w:r>
    </w:p>
    <w:p>
      <w:pPr>
        <w:pStyle w:val="FirstParagraph"/>
      </w:pPr>
      <w:r>
        <w:t xml:space="preserve">25.06.2024</w:t>
      </w:r>
    </w:p>
    <w:p>
      <w:pPr>
        <w:pStyle w:val="BodyText"/>
      </w:pPr>
      <w:r>
        <w:rPr>
          <w:bCs/>
          <w:b/>
        </w:rPr>
        <w:t xml:space="preserve">Сроки сдачи в эксплуатацию храма, рассчитанного на тысячу прихожан, перенесли на 2025 год. За этот срок здесь установят один большой и четыре малых купола,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сайте Стройкомплекса Москвы со ссылкой на куратора программы строительства православных церквей Владимира Ресина.</w:t>
      </w:r>
    </w:p>
    <w:p>
      <w:pPr>
        <w:pStyle w:val="BodyText"/>
      </w:pPr>
      <w:r>
        <w:t xml:space="preserve">На территории храма Дмитрия Донского в Северном Бутове создадут новое городское пространство. Содействие в благоустройстве будет оказывать префектура ЮЗАО.</w:t>
      </w:r>
    </w:p>
    <w:p>
      <w:pPr>
        <w:pStyle w:val="BodyText"/>
      </w:pPr>
      <w:r>
        <w:t xml:space="preserve">Площадь грандиозного православного комплекса, проект которого лично утвердил Патриарх Московский и всея Руси Кирилл, превысит 15 тысяч «квадратов». При этом здание занимает лишь десятую часть территории, выделенной столицей. Также на ней откроются музейно-исторический комплекс, образовательные площадки, парк, спортивно-игровую зону, ФОК, в котором будут преподавать олимпийцы и чемпионы Европы и мира, театрально-концертный зал, дом милосердия, приходской дом и другие объекты.</w:t>
      </w:r>
    </w:p>
    <w:p>
      <w:pPr>
        <w:pStyle w:val="BodyText"/>
      </w:pPr>
      <w:r>
        <w:t xml:space="preserve">По словам настоятеля храма Дмитрия Донского протоиерея Андрея Алексеева, приход создаст общину с различными направлениями работы дошкольного, начального и дополнительного образования. Как отметил первый заместитель префекта ЮЗАО Анзор Алисултанов, работы по благоустройству проходят на территории разных подведомств. Так, «Автодор» сейчас приводит в порядок ул. Дмитрия Донского и Адмирала Глушко. В дальнейшем планируется создать пространство, в котором горожане могли бы не только гулять рядом с храмом, но и приводить детей на занятия в кружки.</w:t>
      </w:r>
    </w:p>
    <w:p>
      <w:pPr>
        <w:pStyle w:val="BodyText"/>
      </w:pPr>
      <w:r>
        <w:t xml:space="preserve">Кстати, при воскресной школе храма, которая насчитывает уже 1,5 тысячи воспитанников, созданы: школа искусств, военно-патриотическая программа «Щит Родины», спортивная школа, отделение церковного пения, а также другие программы и кружки. Кроме того, работает театрально-концертный зал «Восход».</w:t>
      </w:r>
    </w:p>
    <w:p>
      <w:pPr>
        <w:pStyle w:val="BodyText"/>
      </w:pPr>
      <w:r>
        <w:t xml:space="preserve">Отмечается, что храм сотрудничает с руководством музея на Куликовом поле, благодаря этому в столице появится его представительство.</w:t>
      </w:r>
    </w:p>
    <w:p>
      <w:pPr>
        <w:pStyle w:val="BodyText"/>
      </w:pPr>
      <w:r>
        <w:t xml:space="preserve">Фото: stroi.mos.ru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http://uzao.mos.ru/presscenter/news/detail/12442733.html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2733.html" TargetMode="External" /><Relationship Type="http://schemas.openxmlformats.org/officeDocument/2006/relationships/hyperlink" Id="rId20" Target="https://stroi.mos.ru/news/novoie-ghorodskoie-prostranstvo-poiavitsia-u-khrama-dmitriia-donskogho-v-sieviernom-butovi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42733.html" TargetMode="External" /><Relationship Type="http://schemas.openxmlformats.org/officeDocument/2006/relationships/hyperlink" Id="rId20" Target="https://stroi.mos.ru/news/novoie-ghorodskoie-prostranstvo-poiavitsia-u-khrama-dmitriia-donskogho-v-sieviernom-butovi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2024-10-31T22:32:13Z</dcterms:created>
  <dcterms:modified xsi:type="dcterms:W3CDTF">2024-10-31T22:32:13Z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