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4ce9fa6e1e8c3b3b2d68542c9423892460d4f"/>
    <w:p>
      <w:pPr>
        <w:pStyle w:val="Heading3"/>
      </w:pPr>
      <w:r>
        <w:t xml:space="preserve">Нормативы комплекса ГТО можно сдать в парке «Академический»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rPr>
          <w:bCs/>
          <w:b/>
        </w:rPr>
        <w:t xml:space="preserve">В столице начался летний сезон проекта «ГТО в парках». Спортивные мероприятия проходят в рамках фестиваля «Лето в Москве. Все на улицу!».</w:t>
      </w:r>
    </w:p>
    <w:p>
      <w:pPr>
        <w:pStyle w:val="BodyText"/>
      </w:pPr>
      <w:r>
        <w:t xml:space="preserve">Жители ЮЗАО могут тренироваться и выполнять нормативы комплекса ГТО каждые выходные в парке «Академический», сообщается на сайте Мосгорспорта. Занятия с профессиональными инструкторами проводятся по субботам и воскресеньям с 10.00 до 11.00 на площадке по адресу: ул. Дмитрия Ульянова, д. 9а.</w:t>
      </w:r>
    </w:p>
    <w:p>
      <w:pPr>
        <w:pStyle w:val="BodyText"/>
      </w:pPr>
      <w:r>
        <w:t xml:space="preserve">Кроме того, с 10.00 до 14.00 можно сдать нормативы. Для этого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Тренировки доступны для совершеннолетних любителей спорта, а выполнение нормативов – для детей от шести лет и взрослых.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http://uzao.mos.ru/presscenter/news/detail/12404659.html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4659.html" TargetMode="External" /><Relationship Type="http://schemas.openxmlformats.org/officeDocument/2006/relationships/hyperlink" Id="rId20" Target="https://gto.moscow.sport/parks/#whe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4659.html" TargetMode="External" /><Relationship Type="http://schemas.openxmlformats.org/officeDocument/2006/relationships/hyperlink" Id="rId20" Target="https://gto.moscow.sport/parks/#whe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2025-02-23T20:49:01Z</dcterms:created>
  <dcterms:modified xsi:type="dcterms:W3CDTF">2025-02-23T20:49:01Z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