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631430bffe76376558bef4ba5af4b625dcbada"/>
    <w:p>
      <w:pPr>
        <w:pStyle w:val="Heading3"/>
      </w:pPr>
      <w:r>
        <w:t xml:space="preserve">Во Дворце творчества детей и молодежи «Севастополец» проходят бесплатные занятия по мультипликации</w:t>
      </w:r>
    </w:p>
    <w:p>
      <w:pPr>
        <w:pStyle w:val="FirstParagraph"/>
      </w:pPr>
      <w:r>
        <w:t xml:space="preserve">08.04.2024</w:t>
      </w:r>
    </w:p>
    <w:p>
      <w:pPr>
        <w:pStyle w:val="BodyText"/>
      </w:pPr>
      <w:r>
        <w:t xml:space="preserve">08.04.2024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Более тысячи ребят в возрасте от шести до 17 лет обучаются в кружках по анимации и мультипликации столичных дворцов и центров творчества детей и молодежи. Такие данные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приводятся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портале mos.ru со ссылкой на замруководителя Департамента образования и науки Москвы Антона Молева.</w:t>
      </w:r>
    </w:p>
    <w:p>
      <w:pPr>
        <w:pStyle w:val="BodyText"/>
      </w:pPr>
      <w:r>
        <w:t xml:space="preserve">Отмечается, что юные жители ЮЗАО могут бесплатно посещать мультстудию «Сова», которая работает во Дворце творчества детей и молодежи «Севастополец». Она открыта по адресу: ул. Большая Юшуньская, д. 14.</w:t>
      </w:r>
    </w:p>
    <w:p>
      <w:pPr>
        <w:pStyle w:val="BodyText"/>
      </w:pPr>
      <w:r>
        <w:t xml:space="preserve">Здесь дети в возрасте от девяти до 14 лет изучают рисованную, пластилиновую и кукольную анимацию, а также разрабатывают сценарии мультфильмов, учатся делать кукол и декорации. Кроме того, можно обучиться работе в программах, предназначенных для монтажа.</w:t>
      </w:r>
    </w:p>
    <w:p>
      <w:pPr>
        <w:pStyle w:val="BodyText"/>
      </w:pPr>
      <w:r>
        <w:t xml:space="preserve">Студией руководит педагог Галина Жданова. Она преподает основы создания покадровой анимации и помогает развивать творческое и конструктивное мышление. Записаться на занятия можно, заполнив форму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http://uzao.mos.ru/presscenter/news/detail/12300667.html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300667.html" TargetMode="External" /><Relationship Type="http://schemas.openxmlformats.org/officeDocument/2006/relationships/hyperlink" Id="rId21" Target="https://docs.google.com/forms/d/e/1FAIpQLScuo0A3iMTqa9xLJThEmruT6zTLLVG1VCH69x_2s-BepBW76w/viewform" TargetMode="External" /><Relationship Type="http://schemas.openxmlformats.org/officeDocument/2006/relationships/hyperlink" Id="rId20" Target="https://www.mos.ru/news/item/13728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300667.html" TargetMode="External" /><Relationship Type="http://schemas.openxmlformats.org/officeDocument/2006/relationships/hyperlink" Id="rId21" Target="https://docs.google.com/forms/d/e/1FAIpQLScuo0A3iMTqa9xLJThEmruT6zTLLVG1VCH69x_2s-BepBW76w/viewform" TargetMode="External" /><Relationship Type="http://schemas.openxmlformats.org/officeDocument/2006/relationships/hyperlink" Id="rId20" Target="https://www.mos.ru/news/item/13728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2025-04-12T19:55:04Z</dcterms:created>
  <dcterms:modified xsi:type="dcterms:W3CDTF">2025-04-12T19:55:04Z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