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ddf82841b7fcfab357ef109df4987424ab2bb"/>
    <w:p>
      <w:pPr>
        <w:pStyle w:val="Heading3"/>
      </w:pPr>
      <w:r>
        <w:t xml:space="preserve">Школьники изучают в Главархиве документы общественных деятелей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03.04.2024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Обучающиеся столичных школ принимают участие в проекте Главархива «Уникальные документы. Взгляд нового поколения».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 со ссылкой на заммэра столицы по вопросам социального развития Анастасию Ракову.</w:t>
      </w:r>
    </w:p>
    <w:p>
      <w:pPr>
        <w:pStyle w:val="BodyText"/>
      </w:pPr>
      <w:r>
        <w:t xml:space="preserve">В рамках пятого потока, который станет последним в этом году, ребята знакомятся с документами известных общественных деятелей, которые учились и преподавали в Императорском Московском университете: философа Василия Розанова, историка Василия Ключевского, философа Павла Флоренского и других. Награждение участников проекта состоится в мае.</w:t>
      </w:r>
    </w:p>
    <w:p>
      <w:pPr>
        <w:pStyle w:val="BodyText"/>
      </w:pPr>
      <w:r>
        <w:t xml:space="preserve">Отмечается, что школьники и студенты колледжей изучили уже свыше тысячи документов известных людей. Юные исследователи оценили их значимость и информативность, а также выявили время создания. Затем проходила защита проектов. В дальнейшем сотрудники столичного Главархива планируют использовать тезисы из докладов, чтобы включить документы в перечень уникальных.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http://uzao.mos.ru/presscenter/news/detail/12288658.html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88658.html" TargetMode="External" /><Relationship Type="http://schemas.openxmlformats.org/officeDocument/2006/relationships/hyperlink" Id="rId20" Target="https://www.mos.ru/news/item/13678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88658.html" TargetMode="External" /><Relationship Type="http://schemas.openxmlformats.org/officeDocument/2006/relationships/hyperlink" Id="rId20" Target="https://www.mos.ru/news/item/13678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2025-05-09T20:17:07Z</dcterms:created>
  <dcterms:modified xsi:type="dcterms:W3CDTF">2025-05-09T20:17:07Z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