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ac4902bec20c0fd0b7ed0b6f1924c1b368973"/>
    <w:p>
      <w:pPr>
        <w:pStyle w:val="Heading3"/>
      </w:pPr>
      <w:r>
        <w:t xml:space="preserve">Отделка на станции метро «Новаторская» готова на три четверти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t xml:space="preserve">20.03.2024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Объем отделочных работ на объекте превысил 90 тысяч «квадратов», что составляет почти три четверти от запланированного.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На платформе строящейся станции «Новаторская» будущей Троицкой линии метро стены украсили серыми и оранжевыми алюминиевыми панелями. Цоколь изготовлен из габбро-диабаза черного цвета, а пол и колонны облицованы светло-серым гранитом.</w:t>
      </w:r>
    </w:p>
    <w:p>
      <w:pPr>
        <w:pStyle w:val="BodyText"/>
      </w:pPr>
      <w:r>
        <w:t xml:space="preserve">«Новаторскую» оформляют в стиле одноименной станции, которая работает на БКЛ. Ее сооружение находится на завершающей стадии. В настоящее время специалисты монтируют инженерные системы, а также проводят отделку зон для пассажиров и персонала. Также строится переход, расположенный под Ленинским проспектом.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http://uzao.mos.ru/presscenter/news/detail/12258519.html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58519.html" TargetMode="External" /><Relationship Type="http://schemas.openxmlformats.org/officeDocument/2006/relationships/hyperlink" Id="rId20" Target="https://www.mos.ru/news/item/13657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58519.html" TargetMode="External" /><Relationship Type="http://schemas.openxmlformats.org/officeDocument/2006/relationships/hyperlink" Id="rId20" Target="https://www.mos.ru/news/item/13657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2024-04-23T12:29:22Z</dcterms:created>
  <dcterms:modified xsi:type="dcterms:W3CDTF">2024-04-23T12:29:22Z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