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859cbb79fc8853cd8554273fa7c7fde4152f9f2"/>
    <w:p>
      <w:pPr>
        <w:pStyle w:val="Heading3"/>
      </w:pPr>
      <w:r>
        <w:t xml:space="preserve">Готовность станции метро «Университет дружбы народов» превысила 85 процентов</w:t>
      </w:r>
    </w:p>
    <w:p>
      <w:pPr>
        <w:pStyle w:val="FirstParagraph"/>
      </w:pPr>
      <w:r>
        <w:t xml:space="preserve">18.03.2024</w:t>
      </w:r>
    </w:p>
    <w:p>
      <w:pPr>
        <w:pStyle w:val="BodyText"/>
      </w:pPr>
      <w:r>
        <w:t xml:space="preserve">18.03.2024</w:t>
      </w:r>
      <w:r>
        <w:br/>
      </w:r>
      <w:r>
        <w:br/>
      </w:r>
    </w:p>
    <w:p>
      <w:pPr>
        <w:pStyle w:val="BodyText"/>
      </w:pPr>
      <w:r>
        <w:rPr>
          <w:bCs/>
          <w:b/>
        </w:rPr>
        <w:t xml:space="preserve">В настоящее время завершающие работы проводятся на двух станциях будущей Троицкой линии столичной подземки. Об этом в своем телеграм-канале</w:t>
      </w:r>
      <w:r>
        <w:rPr>
          <w:bCs/>
          <w:b/>
        </w:rPr>
        <w:t xml:space="preserve"> </w:t>
      </w:r>
      <w:hyperlink r:id="rId20">
        <w:r>
          <w:rPr>
            <w:rStyle w:val="Hyperlink"/>
            <w:bCs/>
            <w:b/>
          </w:rPr>
          <w:t xml:space="preserve">написал</w:t>
        </w:r>
      </w:hyperlink>
      <w:r>
        <w:rPr>
          <w:bCs/>
          <w:b/>
        </w:rPr>
        <w:t xml:space="preserve"> </w:t>
      </w:r>
      <w:r>
        <w:rPr>
          <w:bCs/>
          <w:b/>
        </w:rPr>
        <w:t xml:space="preserve">мэр Москвы Сергей Собянин.</w:t>
      </w:r>
    </w:p>
    <w:p>
      <w:pPr>
        <w:pStyle w:val="BodyText"/>
      </w:pPr>
      <w:r>
        <w:t xml:space="preserve">Одна из них - «Университет дружбы народов» (располагается на территории ЮЗАО) – готова более чем на 85 процентов. Станцию</w:t>
      </w:r>
      <w:r>
        <w:t xml:space="preserve"> </w:t>
      </w:r>
      <w:hyperlink r:id="rId21">
        <w:r>
          <w:rPr>
            <w:rStyle w:val="Hyperlink"/>
          </w:rPr>
          <w:t xml:space="preserve">украшают</w:t>
        </w:r>
      </w:hyperlink>
      <w:r>
        <w:t xml:space="preserve"> </w:t>
      </w:r>
      <w:r>
        <w:t xml:space="preserve">два панно, выполненные в технике римской и флорентийской мозаик. Они посвящены теме дружбы народов.</w:t>
      </w:r>
    </w:p>
    <w:p>
      <w:pPr>
        <w:pStyle w:val="BodyText"/>
      </w:pPr>
      <w:r>
        <w:t xml:space="preserve">Глава столицы отметил, что открытие станции улучшит транспортное обслуживание жителей Обручевского района и Конькова. Так, метро в шаговой доступности получат около 55 тысяч человек. Ежедневно пассажиры смогут сэкономить в пути до получаса.</w:t>
      </w:r>
    </w:p>
    <w:p>
      <w:pPr>
        <w:pStyle w:val="BodyText"/>
      </w:pPr>
      <w:r>
        <w:t xml:space="preserve">Фото: stroi.mos.ru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http://uzao.mos.ru/presscenter/news/detail/12250284.html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uzao.mos.ru" TargetMode="External" /><Relationship Type="http://schemas.openxmlformats.org/officeDocument/2006/relationships/hyperlink" Id="rId22" Target="http://uzao.mos.ru/presscenter/news/detail/12250284.html" TargetMode="External" /><Relationship Type="http://schemas.openxmlformats.org/officeDocument/2006/relationships/hyperlink" Id="rId20" Target="https://t.me/s/mos_sobyanin" TargetMode="External" /><Relationship Type="http://schemas.openxmlformats.org/officeDocument/2006/relationships/hyperlink" Id="rId21" Target="https://uzao.aif.ru/news/budushhuyu-stanciyu-universitet-druzby-narodov-ukrasilo-mozaicnoe-pann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uzao.mos.ru" TargetMode="External" /><Relationship Type="http://schemas.openxmlformats.org/officeDocument/2006/relationships/hyperlink" Id="rId22" Target="http://uzao.mos.ru/presscenter/news/detail/12250284.html" TargetMode="External" /><Relationship Type="http://schemas.openxmlformats.org/officeDocument/2006/relationships/hyperlink" Id="rId20" Target="https://t.me/s/mos_sobyanin" TargetMode="External" /><Relationship Type="http://schemas.openxmlformats.org/officeDocument/2006/relationships/hyperlink" Id="rId21" Target="https://uzao.aif.ru/news/budushhuyu-stanciyu-universitet-druzby-narodov-ukrasilo-mozaicnoe-pann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2025-07-09T12:41:18Z</dcterms:created>
  <dcterms:modified xsi:type="dcterms:W3CDTF">2025-07-09T12:41:18Z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