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b2bb1b4982550fa8d97a48deecda7898e4af3"/>
    <w:p>
      <w:pPr>
        <w:pStyle w:val="Heading3"/>
      </w:pPr>
      <w:r>
        <w:t xml:space="preserve">ЖК в виде бутонов цветов построят в Обручевском районе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t xml:space="preserve">14.03.2024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Жилой комплекс будет насчитывать три корпуса, объединенных стилобатом. Их площадь превысит 120 тысяч «квадратов»,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Особенностью ЖК, который построят в Обручевском районе, станут плавные линии фасадов, переходящие из одной в другую. Они создадут образ лепестков экзотических цветов. Как отметил главный архитектор столицы Сергей Кузнецов, корпуса украсят панорамное остекление и вертикальные линии. Кроме того, будут отсутствовать межэтажные контуры, придавая зданиям невесомость.</w:t>
      </w:r>
    </w:p>
    <w:p>
      <w:pPr>
        <w:pStyle w:val="BodyText"/>
      </w:pPr>
      <w:r>
        <w:t xml:space="preserve">В настоящее время разрабатывается разрешенная документация для строительства. Комплекс возведут на участке 76А на Профсоюзной ул., площадь которого составляет 2,9 га. Также предусмотрено благоустройство и создание двух парков. В них появятся арт-зоны и детские площадки. Территорию объединят с Воронцовским парком прогулочными и велосипедными дорожками.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http://uzao.mos.ru/presscenter/news/detail/12240182.html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40182.html" TargetMode="External" /><Relationship Type="http://schemas.openxmlformats.org/officeDocument/2006/relationships/hyperlink" Id="rId20" Target="https://stroi.mos.ru/news/zhiloi-komplieks-v-vidie-butonov-ekzotichieskikh-tsvietov-poiavitsia-v-raionie-obruchievsk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40182.html" TargetMode="External" /><Relationship Type="http://schemas.openxmlformats.org/officeDocument/2006/relationships/hyperlink" Id="rId20" Target="https://stroi.mos.ru/news/zhiloi-komplieks-v-vidie-butonov-ekzotichieskikh-tsvietov-poiavitsia-v-raionie-obruchievsk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2025-03-02T03:18:35Z</dcterms:created>
  <dcterms:modified xsi:type="dcterms:W3CDTF">2025-03-02T03:18:35Z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