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a325a114b4378adcfb46a6427c01628fe313a"/>
    <w:p>
      <w:pPr>
        <w:pStyle w:val="Heading3"/>
      </w:pPr>
      <w:r>
        <w:t xml:space="preserve">Демонтажные работы практически завершены в детской поликлинике на ул. Марии Ульяновой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r>
        <w:rPr>
          <w:bCs/>
          <w:b/>
        </w:rPr>
        <w:t xml:space="preserve">По состоянию на 1 февраля в подвале здания убрали перегородки и стяжки пола. Проводится выемка грунта для последующей гидроизоляции объекта.</w:t>
      </w:r>
    </w:p>
    <w:p>
      <w:pPr>
        <w:pStyle w:val="BodyText"/>
      </w:pPr>
      <w:r>
        <w:t xml:space="preserve">Демонтажные работы в головном здании детской поликлиники № 10 выполнены на 95 процентов. Медицинское учреждение, расположенное по адресу: ул. Марии Ульяновой, д. 13, ремонтируют по программе «Новый московский стандарт поликлиник». Работы проводятся по графику.</w:t>
      </w:r>
    </w:p>
    <w:p>
      <w:pPr>
        <w:pStyle w:val="BodyText"/>
      </w:pPr>
      <w:r>
        <w:t xml:space="preserve">Как сообщили в пресс-службе поликлиники №10, в здании планируется понизить уровень пола. В подвале расположатся бытовые помещения. Старые входные группы были разобраны, на смену им придут новые - большего размера. На этажах, где снесли перегородки, специалисты очищают стены и потолки. Рабочим предстоит заменить 40 плит перекрытия и заново соорудить шахту лифта.</w:t>
      </w:r>
    </w:p>
    <w:p>
      <w:pPr>
        <w:pStyle w:val="BodyText"/>
      </w:pPr>
      <w:r>
        <w:t xml:space="preserve">К демонтажу кровли планируется приступить до конца месяца. Взамен у здания появится новая. Будущий навесной фасад изготовят из фибробетонных панелей.</w:t>
      </w:r>
    </w:p>
    <w:p>
      <w:pPr>
        <w:pStyle w:val="BodyText"/>
      </w:pPr>
      <w:r>
        <w:t xml:space="preserve">Фото: пресс-служба ДГП № 10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http://uzao.mos.ru/presscenter/news/detail/12142194.html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42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42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2025-06-20T17:24:08Z</dcterms:created>
  <dcterms:modified xsi:type="dcterms:W3CDTF">2025-06-20T17:24:08Z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