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a705bcc69c3cbe89e806f8001ff660dfb129401"/>
    <w:p>
      <w:pPr>
        <w:pStyle w:val="Heading3"/>
      </w:pPr>
      <w:r>
        <w:t xml:space="preserve">Адреса пунктов приема новогодних деревьев в ЮЗАО можно выбрать на «Активном гражданине»</w:t>
      </w:r>
    </w:p>
    <w:p>
      <w:pPr>
        <w:pStyle w:val="FirstParagraph"/>
      </w:pPr>
      <w:r>
        <w:t xml:space="preserve">05.12.2023</w:t>
      </w:r>
    </w:p>
    <w:p>
      <w:pPr>
        <w:pStyle w:val="BodyText"/>
      </w:pPr>
      <w:r>
        <w:rPr>
          <w:bCs/>
          <w:b/>
        </w:rPr>
        <w:t xml:space="preserve">В проекте «Активный гражданин» стартовало голосование, посвященное ежегодной экологической акции «Елочный круговорот». В нем можно поучаствовать по</w:t>
      </w:r>
      <w:r>
        <w:rPr>
          <w:bCs/>
          <w:b/>
        </w:rPr>
        <w:t xml:space="preserve"> </w:t>
      </w:r>
      <w:hyperlink r:id="rId20">
        <w:r>
          <w:rPr>
            <w:rStyle w:val="Hyperlink"/>
            <w:bCs/>
            <w:b/>
          </w:rPr>
          <w:t xml:space="preserve">ссылке</w:t>
        </w:r>
      </w:hyperlink>
      <w:r>
        <w:rPr>
          <w:bCs/>
          <w:b/>
        </w:rPr>
        <w:t xml:space="preserve">.</w:t>
      </w:r>
    </w:p>
    <w:p>
      <w:pPr>
        <w:pStyle w:val="BodyText"/>
      </w:pPr>
      <w:r>
        <w:t xml:space="preserve">По итогам голосования планируется составить список пунктов приема новогодних деревьев, которые откроют по всему городу. Жители ЮЗАО смогут сдать после праздников елки, пихты и сосны – их переработают в щепу, используемую для благоустройства улиц и экологических троп, а также в вольерах животных.</w:t>
      </w:r>
    </w:p>
    <w:p>
      <w:pPr>
        <w:pStyle w:val="BodyText"/>
      </w:pPr>
      <w:r>
        <w:t xml:space="preserve">Голосование на «Активном гражданине» состоит из пяти вопросов. Первый из них – «Вы планируете украсить свой дом новогодней елкой?» – предлагает семь вариантов ответа; второй – «Где вы обычно покупаете живую елку для новогоднего праздника?» – предусматривает три варианта, а в рамках третьего вопроса необходимо выбрать округ, где расположится ближайший пункт. Отвечая на четвертый вопрос, нужно выбрать из справочника удобный пункт приема новогодних елок. Также можно предложить свой вариант.</w:t>
      </w:r>
    </w:p>
    <w:p>
      <w:pPr>
        <w:pStyle w:val="BodyText"/>
      </w:pPr>
      <w:r>
        <w:t xml:space="preserve">Пятый, завершающий вопрос, звучит так: «Вы уже сдавали новогодние ели в акции «Елочный круговорот»? Он содержит четыре варианта ответа.</w:t>
      </w:r>
    </w:p>
    <w:p>
      <w:pPr>
        <w:pStyle w:val="BodyText"/>
      </w:pPr>
      <w:r>
        <w:t xml:space="preserve">Фото: Александр Вдовенко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http://uzao.mos.ru/presscenter/news/detail/12023900.html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023900.html" TargetMode="External" /><Relationship Type="http://schemas.openxmlformats.org/officeDocument/2006/relationships/hyperlink" Id="rId20" Target="https://ag.mos.ru/polls/1545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023900.html" TargetMode="External" /><Relationship Type="http://schemas.openxmlformats.org/officeDocument/2006/relationships/hyperlink" Id="rId20" Target="https://ag.mos.ru/polls/1545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2025-06-08T05:10:42Z</dcterms:created>
  <dcterms:modified xsi:type="dcterms:W3CDTF">2025-06-08T05:10:42Z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