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537adb87f365447ba01ec0b7821f8fbf407f3"/>
    <w:p>
      <w:pPr>
        <w:pStyle w:val="Heading3"/>
      </w:pPr>
      <w:r>
        <w:t xml:space="preserve">Предприятие по созданию рентгенологического оборудования появится в Зюзине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29.11.2023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Его создадут в рамках программы реализации масштабных инвестиционных проектов,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mos.ru.</w:t>
      </w:r>
    </w:p>
    <w:p>
      <w:pPr>
        <w:pStyle w:val="BodyText"/>
      </w:pPr>
      <w:r>
        <w:t xml:space="preserve">Благодаря одобренному городом проекту в районе Зюзино появится предприятие по созданию рентгенологического оборудования. Оно расположится на территории площадью около одного гектара и будет рассчитано на 50 рабочих мест.</w:t>
      </w:r>
    </w:p>
    <w:p>
      <w:pPr>
        <w:pStyle w:val="BodyText"/>
      </w:pPr>
      <w:r>
        <w:t xml:space="preserve">Как отметил руководитель столичного Департамента городского имущества Максим Гаман, площадь производства медицинских изделий на Балаклавском проспекте составит 15 тысяч «квадратов». Полученный застройщиком участок позволит упростить создание и дальнейшее развитие предприятия. При этом территорию для возведения нового объекта предоставляют в аренду за один рубль в год. Договор заключается сроком на пять лет, в течение которого арендатору необходимо завершить строительство.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http://uzao.mos.ru/presscenter/news/detail/12013360.html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13360.html" TargetMode="External" /><Relationship Type="http://schemas.openxmlformats.org/officeDocument/2006/relationships/hyperlink" Id="rId20" Target="https://www.mos.ru/news/item/1326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13360.html" TargetMode="External" /><Relationship Type="http://schemas.openxmlformats.org/officeDocument/2006/relationships/hyperlink" Id="rId20" Target="https://www.mos.ru/news/item/1326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2025-05-24T08:25:12Z</dcterms:created>
  <dcterms:modified xsi:type="dcterms:W3CDTF">2025-05-24T08:25:12Z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