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763e2e0aef77cb150ad6a9bbfb14ca23089aa"/>
    <w:p>
      <w:pPr>
        <w:pStyle w:val="Heading3"/>
      </w:pPr>
      <w:r>
        <w:t xml:space="preserve">На Новочеремушкинской ул. построили дом по программе реновации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29.11.2023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новостройку переедут более 450 человек.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руководителя столичного Департамента градостроительной политики Сергея Левкина.</w:t>
      </w:r>
    </w:p>
    <w:p>
      <w:pPr>
        <w:pStyle w:val="BodyText"/>
      </w:pPr>
      <w:r>
        <w:t xml:space="preserve">Дом программе реновации построили по адресу: Новочеремушкинская ул., д. 56/3. На прилегающей территории появятся детская и спортивная площадки, пешеходные дорожки и тротуары. Также во дворе обустроят зону отдыха и разобьют газоны. Инфраструктуру здания адаптируют для нужд маломобильных жильцов и родителей с колясками.</w:t>
      </w:r>
    </w:p>
    <w:p>
      <w:pPr>
        <w:pStyle w:val="BodyText"/>
      </w:pPr>
      <w:r>
        <w:t xml:space="preserve">Ранее три здания по программе реновации возвели по адресам: ул. Гарибальди, д. 17, Профсоюзная улица, д. 32 и Севастопольский проспект, д. 28, к. 9.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http://uzao.mos.ru/presscenter/news/detail/12011719.html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11719.html" TargetMode="External" /><Relationship Type="http://schemas.openxmlformats.org/officeDocument/2006/relationships/hyperlink" Id="rId20" Target="https://www.mos.ru/news/item/13266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11719.html" TargetMode="External" /><Relationship Type="http://schemas.openxmlformats.org/officeDocument/2006/relationships/hyperlink" Id="rId20" Target="https://www.mos.ru/news/item/13266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2025-05-24T05:18:46Z</dcterms:created>
  <dcterms:modified xsi:type="dcterms:W3CDTF">2025-05-24T05:18:46Z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