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3bbf2c57b5d94bd894ac83e82d4710fefabda"/>
    <w:p>
      <w:pPr>
        <w:pStyle w:val="Heading3"/>
      </w:pPr>
      <w:r>
        <w:t xml:space="preserve">Жилой квартал появится в Черемушках по программе комплексного развития территорий</w:t>
      </w:r>
    </w:p>
    <w:p>
      <w:pPr>
        <w:pStyle w:val="FirstParagraph"/>
      </w:pPr>
      <w:r>
        <w:t xml:space="preserve">23.11.2023</w:t>
      </w:r>
    </w:p>
    <w:p>
      <w:pPr>
        <w:pStyle w:val="BodyText"/>
      </w:pPr>
      <w:r>
        <w:t xml:space="preserve">23.11.2023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Участок, который в настоящее время эксплуатируется неэффективно, расположен возле станций метро «Калужская» и «Воронцовская». На территории обустроят необходимую инфраструктуру, сообщается на официальном сайте мэра Москвы со ссылкой на заммэра столицы по вопросам экономической политики и имущественно-земельных отношений Владимира Ефимова.</w:t>
      </w:r>
    </w:p>
    <w:p>
      <w:pPr>
        <w:pStyle w:val="BodyText"/>
      </w:pPr>
      <w:r>
        <w:t xml:space="preserve">По его словам, участок площадью 4,78 гектара преобразят по программе комплексного развития территорий. Работы планируется провести по адресу: Научный проезд, вл. 11а. В частности, здесь возведут жилье для участников программы реновации. Кроме того, появится здание «Жилищника», площадь которого составит 1,62 тысячи «квадратов». Чтобы реализовать проекты, потребуется более 20 миллиардов рублей.</w:t>
      </w:r>
    </w:p>
    <w:p>
      <w:pPr>
        <w:pStyle w:val="BodyText"/>
      </w:pPr>
      <w:r>
        <w:t xml:space="preserve">Как отметил руководитель столичного Департамента городского имущества Максим Гаман, на прилегающих к будущим домам территориях высадят растения, создадут парковки, обустроят детские и спортивные площадки. Заммэра столицы по вопросам градостроительной политики и строительства Андрей Бочкарев добавил, что в новостройки по программе реновации смогут переехать свыше шести тысяч жильцов.</w:t>
      </w:r>
    </w:p>
    <w:p>
      <w:pPr>
        <w:pStyle w:val="BodyText"/>
      </w:pPr>
      <w:r>
        <w:t xml:space="preserve">Реорганизацией участка бывшей промзоны «Квартал 25а Черемушки» займется городской оператор «Управление гражданского строительства». Редевелопмент подразумевает строительство жилья, а также детсада и коммунальных объектов. В настоящее время разрабатывается документация по планировке территории.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http://uzao.mos.ru/presscenter/news/detail/11999310.html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999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999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2023-12-18T05:20:15Z</dcterms:created>
  <dcterms:modified xsi:type="dcterms:W3CDTF">2023-12-18T05:20:15Z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