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bcf78465711cb6e45b4a9ad9b424059978b8b"/>
    <w:p>
      <w:pPr>
        <w:pStyle w:val="Heading3"/>
      </w:pPr>
      <w:r>
        <w:t xml:space="preserve">140 машиномест приобрели жители ЮЗАО у города с июля по сентябрь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08.11.2023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Поучаствовать в торгах могут все желающие. Также у жителей столицы есть возможность приобрести у города машиноместа в подземных паркингах по преимущественному праву с 40-процентной скидкой. Льготой могут воспользоваться собственники квартир и наниматели по договору социального найма,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Как отметил руководитель столичного Департамента городского имущества Максим Гаман, с июля по сентябрь текущего года горожане купили на аукционах 140 машиномест в ЮЗАО. С информацией о выставляемых на торги лотах можно ознакомиться на инвестиционном портале столицы.</w:t>
      </w:r>
    </w:p>
    <w:p>
      <w:pPr>
        <w:pStyle w:val="BodyText"/>
      </w:pPr>
      <w:r>
        <w:t xml:space="preserve">По словам заммэра Москвы по вопросам экономической политики и имущественно-земельных отношений Владимира Ефимова, всего за указанный период жители столицы приобрели у города почти 870 машиномест в десяти округах. При этом общая площадь объектов составила около 14 тысяч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http://uzao.mos.ru/presscenter/news/detail/11967728.html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67728.html" TargetMode="External" /><Relationship Type="http://schemas.openxmlformats.org/officeDocument/2006/relationships/hyperlink" Id="rId20" Target="https://www.mos.ru/news/item/13181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67728.html" TargetMode="External" /><Relationship Type="http://schemas.openxmlformats.org/officeDocument/2006/relationships/hyperlink" Id="rId20" Target="https://www.mos.ru/news/item/13181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2025-08-06T16:30:59Z</dcterms:created>
  <dcterms:modified xsi:type="dcterms:W3CDTF">2025-08-06T16:30:59Z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