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5ccf14db64ef27e6b688106ccc150f5fffdd"/>
    <w:p>
      <w:pPr>
        <w:pStyle w:val="Heading3"/>
      </w:pPr>
      <w:r>
        <w:t xml:space="preserve">Выставку МФЮА представили на научно-практической конференции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25.10.2023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Она будет работать 25 и 26 октября в МГИМО. Об этом сообщила пресс-секретарь вуза Полина Каменская.</w:t>
      </w:r>
    </w:p>
    <w:p>
      <w:pPr>
        <w:pStyle w:val="BodyText"/>
      </w:pPr>
      <w:r>
        <w:t xml:space="preserve">Экспозицию Московского финансово-юридического университета МФЮА и Московского информационно-технологического университета – Московского архитектурно-строительного института МИТУ-МАСИ «Эволюция вычислительной техники» показали на международной научно-практической конференции «Цифровые международные отношения-2023». Это выставка из собрания музейно-выставочного комплекса «Наука, техника, искусство». Ранее ее можно было увидеть в павильоне «Космос» на ВДНХ, технопарке «Сколково», Правительстве Москвы и других площадках.</w:t>
      </w:r>
    </w:p>
    <w:p>
      <w:pPr>
        <w:pStyle w:val="BodyText"/>
      </w:pPr>
      <w:r>
        <w:t xml:space="preserve">«Экспозиция посвящена истории развития вычислительной техники, где посетители могут ознакомиться с уникальными старинными счетными машинами Bunzel-Delton, Millionaire, арифмометрами Rheinmetall, Odhner, «Феликс», «ВК-1», «Быстрицы», увидеть калькулятор Curta, а также первые советские персональные компьютеры «Агат», «Микроша» и «Электроника МК90»», – отметила Полина Каменская.</w:t>
      </w:r>
    </w:p>
    <w:p>
      <w:pPr>
        <w:pStyle w:val="BodyText"/>
      </w:pPr>
      <w:r>
        <w:t xml:space="preserve">Фото: пресс-служба МФЮА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http://uzao.mos.ru/presscenter/news/detail/11933835.html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933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933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2025-08-06T13:37:39Z</dcterms:created>
  <dcterms:modified xsi:type="dcterms:W3CDTF">2025-08-06T13:37:39Z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