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249abaa010515c0319f9d90f81a0d0e7c3c7e"/>
    <w:p>
      <w:pPr>
        <w:pStyle w:val="Heading3"/>
      </w:pPr>
      <w:r>
        <w:t xml:space="preserve">Многоэтажку на ул. Херсонской отремонтируют в этом году</w:t>
      </w:r>
    </w:p>
    <w:p>
      <w:pPr>
        <w:pStyle w:val="FirstParagraph"/>
      </w:pPr>
      <w:r>
        <w:t xml:space="preserve">22.09.2023</w:t>
      </w:r>
    </w:p>
    <w:p>
      <w:pPr>
        <w:pStyle w:val="BodyText"/>
      </w:pPr>
      <w:r>
        <w:t xml:space="preserve">22.09.2023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16-этажное здание приводят в порядок по программе капремонта жилого фонда. Оно было возведено в Черемушках по типовому проекту в 1970 году.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группе Фонда капитального ремонта многоквартирных домов в соцсети «ВКонтакте», специалисты обновили внутренние инженерные системы и сейчас ремонтируют фасад. Работы планируется завершить в текущем году.</w:t>
      </w:r>
    </w:p>
    <w:p>
      <w:pPr>
        <w:pStyle w:val="BodyText"/>
      </w:pPr>
      <w:r>
        <w:t xml:space="preserve">Панельному дому №37 на ул. Херсонской дадут вторую жизнь. По словам замначальника производственно-технического управления ФКР столицы Бориса Джиоева, для восстановления фасада используются полимерцементные смеси на армирующих сетках. Таким образом, объекту вернут исходные технические характеристики. Кроме того, он станет более энергоэффективными.</w:t>
      </w:r>
    </w:p>
    <w:p>
      <w:pPr>
        <w:pStyle w:val="BodyText"/>
      </w:pPr>
      <w:r>
        <w:t xml:space="preserve">Фото: vk.com/fond_mos_ru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http://uzao.mos.ru/presscenter/news/detail/11847730.html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47730.html" TargetMode="External" /><Relationship Type="http://schemas.openxmlformats.org/officeDocument/2006/relationships/hyperlink" Id="rId20" Target="https://vk.com/fond_mos_ru?w=wall-96684012_32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847730.html" TargetMode="External" /><Relationship Type="http://schemas.openxmlformats.org/officeDocument/2006/relationships/hyperlink" Id="rId20" Target="https://vk.com/fond_mos_ru?w=wall-96684012_32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2024-10-24T02:20:37Z</dcterms:created>
  <dcterms:modified xsi:type="dcterms:W3CDTF">2024-10-24T02:20:37Z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