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b7254e1eb1ece19cabc6bd92384f73518d6c"/>
    <w:p>
      <w:pPr>
        <w:pStyle w:val="Heading3"/>
      </w:pPr>
      <w:r>
        <w:t xml:space="preserve">В течение июля в Москве открылись 3 новых центра госуслуг</w:t>
      </w:r>
    </w:p>
    <w:p>
      <w:pPr>
        <w:pStyle w:val="FirstParagraph"/>
      </w:pPr>
      <w:r>
        <w:t xml:space="preserve">30.07.2014</w:t>
      </w:r>
    </w:p>
    <w:p>
      <w:pPr>
        <w:pStyle w:val="BodyText"/>
      </w:pPr>
      <w:r>
        <w:t xml:space="preserve">Новый многофункциональный центр предоставления государственных услуг открылся в районе Бутырский (Северо-Восточный АО). С сегодняшнего дня он работает в тестовом режиме - идет настройка информационных систем, но прием жителей уже начался.</w:t>
      </w:r>
    </w:p>
    <w:p>
      <w:pPr>
        <w:pStyle w:val="BodyText"/>
      </w:pPr>
      <w:r>
        <w:t xml:space="preserve">Здесь будет работать 50 окон приема посетителей. В новом офисе госуслуг есть детский уголок, где малыши с интересом могут провести время, пока их мамы заняты оформлением документов. Также новый центр госуслуг оборудован пандусом для удобства маломобильных граждан.</w:t>
      </w:r>
    </w:p>
    <w:p>
      <w:pPr>
        <w:pStyle w:val="BodyText"/>
      </w:pPr>
      <w:r>
        <w:t xml:space="preserve">Новый МФЦ расположен по адресу: ул.Милашенкова, 14. Прием посетителей организован с понедельника по воскресенье с 8.00 до 20.00.</w:t>
      </w:r>
    </w:p>
    <w:p>
      <w:pPr>
        <w:pStyle w:val="BodyText"/>
      </w:pPr>
      <w:r>
        <w:t xml:space="preserve">МФЦ района Бутырский стал третьим центром госуслуг, который открылся в июле в Москве. Ранее прием посетителей начали центры госуслуг районов Беговой (САО) и Матушкино (ЗелАО). Таким образом, на сегодняшний день в Москве работают 95 МФЦ. Они предоставляют 151 услугу и более 200 видов документов. Ежедневно многофункциональные центры государственных услуг обслуживают более 40 тыс. посетителей.</w:t>
      </w:r>
    </w:p>
    <w:p>
      <w:pPr>
        <w:pStyle w:val="BodyText"/>
      </w:pPr>
      <w:r>
        <w:t xml:space="preserve">Напомним, что если вы планируете посетить МФЦ, то для вас есть возможность посмотреть на портале государственных услуг https://pgu.mos.ru/ru/mfc/ количество человек в очереди за той или иной услугой.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http://uzao.mos.ru/presscenter/news/detail/1178304.html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78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78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2025-08-06T12:41:52Z</dcterms:created>
  <dcterms:modified xsi:type="dcterms:W3CDTF">2025-08-06T12:41:52Z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