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b506f8d9d659e7e37e315eaeed7f303ec527a8"/>
    <w:p>
      <w:pPr>
        <w:pStyle w:val="Heading3"/>
      </w:pPr>
      <w:r>
        <w:t xml:space="preserve">В ЮЗАО утвердили два проекта подъемников в многоквартирных домах</w:t>
      </w:r>
    </w:p>
    <w:p>
      <w:pPr>
        <w:pStyle w:val="FirstParagraph"/>
      </w:pPr>
      <w:r>
        <w:t xml:space="preserve">16.08.2023</w:t>
      </w:r>
    </w:p>
    <w:p>
      <w:pPr>
        <w:pStyle w:val="BodyText"/>
      </w:pPr>
      <w:r>
        <w:rPr>
          <w:bCs/>
          <w:b/>
        </w:rPr>
        <w:t xml:space="preserve">Устройства обеспечат беспрепятственный вход жильцов с ограниченными возможностями на площадку у лифта. Такая информация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размещена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заммэра столицы по вопросам градостроительной политики и строительства Андрея Бочкарева.</w:t>
      </w:r>
    </w:p>
    <w:p>
      <w:pPr>
        <w:pStyle w:val="BodyText"/>
      </w:pPr>
      <w:r>
        <w:t xml:space="preserve">В ЮЗАО с начала 2023 года согласовали пару проектов монтажа подъемного оборудования. Оно появится в подъездах жилых зданий.</w:t>
      </w:r>
    </w:p>
    <w:p>
      <w:pPr>
        <w:pStyle w:val="BodyText"/>
      </w:pPr>
      <w:r>
        <w:t xml:space="preserve">Как заявила председатель Москомэкспертизы Анна Яковлева, также специалисты приведут в порядок входные группы, обновят дверные блоки и ограждения на лестницах. Проекты предусматривают и модернизацию инженерных коммуникаций. Кроме того, планируется установить системы сигнализации и диспетчеризации.</w:t>
      </w:r>
    </w:p>
    <w:p>
      <w:pPr>
        <w:pStyle w:val="BodyText"/>
      </w:pPr>
      <w:r>
        <w:t xml:space="preserve">Фото: Александр Вдовенко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http://uzao.mos.ru/presscenter/news/detail/11775497.html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775497.html" TargetMode="External" /><Relationship Type="http://schemas.openxmlformats.org/officeDocument/2006/relationships/hyperlink" Id="rId20" Target="https://stroi.mos.ru/press_releases/andriei-bochkariov-bolieie-30-proiektov-podiemnikov-dlia-malomobil-nykh-ghrazhdan-v-domakh-stolitsy-soghlasovali-s-nachala-ghod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775497.html" TargetMode="External" /><Relationship Type="http://schemas.openxmlformats.org/officeDocument/2006/relationships/hyperlink" Id="rId20" Target="https://stroi.mos.ru/press_releases/andriei-bochkariov-bolieie-30-proiektov-podiemnikov-dlia-malomobil-nykh-ghrazhdan-v-domakh-stolitsy-soghlasovali-s-nachala-ghod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2025-02-16T23:53:17Z</dcterms:created>
  <dcterms:modified xsi:type="dcterms:W3CDTF">2025-02-16T23:53:17Z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