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e73b648921772ddd1b771b599104f95bb0c431"/>
    <w:p>
      <w:pPr>
        <w:pStyle w:val="Heading3"/>
      </w:pPr>
      <w:r>
        <w:t xml:space="preserve">Посетители центра госуслуг Южного Бутова проводят проверку здоровья чаще всех в столице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aif/04_sl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Современные комплексы диагностики, установленные в центрах госуслуг «Мои документы», пользуются популярностью у столичных жителей. Как 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 сайт мэра Москвы, за три года с помощью диагностических комплексов своё здоровье проверили больше 600 тыс. человек.</w:t>
      </w:r>
    </w:p>
    <w:p>
      <w:pPr>
        <w:pStyle w:val="BodyText"/>
      </w:pPr>
      <w:r>
        <w:t xml:space="preserve">Среди отдельных районов лидером по количеству обследованных москвичей является центр госуслуг на улице Горчакова, 11, в Южном Бутове - 18 тыс. обращений. Воспользовавшись диагностическим комплексом, посетители могут проверить сразу ряд жизненно важных параметров организма, таких как: температура тела, уровень сахара в крови, артериальное давление и частота сердцебиения. По итогам обследования каждый обратившийся получает индивидуальные рекомендации по программе физических упражнений и составлению правильного рациона питания. Обследование абсолютно бесплатно и в среднем занимает около семи минут.</w:t>
      </w:r>
    </w:p>
    <w:p>
      <w:pPr>
        <w:pStyle w:val="BodyText"/>
      </w:pPr>
      <w:r>
        <w:t xml:space="preserve">Напомним, районные центры госуслуг ежедневно открыты 8:00 до 20:00, а флагманы и Дворец госуслуг на ВДНХ - с 10:00 до 22:00. Найти адрес ближайшего к дому центра можно 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 центров госуслуг «Мои документы».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http://uzao.mos.ru/presscenter/news/detail/11732655.html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uzao.mos.ru" TargetMode="External" /><Relationship Type="http://schemas.openxmlformats.org/officeDocument/2006/relationships/hyperlink" Id="rId25" Target="http://uzao.mos.ru/presscenter/news/detail/11732655.html" TargetMode="External" /><Relationship Type="http://schemas.openxmlformats.org/officeDocument/2006/relationships/hyperlink" Id="rId24" Target="https://md.mos.ru/find-your-dcp/structure/" TargetMode="External" /><Relationship Type="http://schemas.openxmlformats.org/officeDocument/2006/relationships/hyperlink" Id="rId23" Target="https://www.mos.ru/news/item/1269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zao.mos.ru" TargetMode="External" /><Relationship Type="http://schemas.openxmlformats.org/officeDocument/2006/relationships/hyperlink" Id="rId25" Target="http://uzao.mos.ru/presscenter/news/detail/11732655.html" TargetMode="External" /><Relationship Type="http://schemas.openxmlformats.org/officeDocument/2006/relationships/hyperlink" Id="rId24" Target="https://md.mos.ru/find-your-dcp/structure/" TargetMode="External" /><Relationship Type="http://schemas.openxmlformats.org/officeDocument/2006/relationships/hyperlink" Id="rId23" Target="https://www.mos.ru/news/item/1269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2025-04-12T09:36:06Z</dcterms:created>
  <dcterms:modified xsi:type="dcterms:W3CDTF">2025-04-12T09:36:06Z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