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a685b7a21d45079f56d5031b06ff7661e1179"/>
    <w:p>
      <w:pPr>
        <w:pStyle w:val="Heading3"/>
      </w:pPr>
      <w:r>
        <w:t xml:space="preserve">О бюджетных местах расскажут абитуриентам в МФЮА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rPr>
          <w:bCs/>
          <w:b/>
        </w:rPr>
        <w:t xml:space="preserve">8 июля вуз распахнет свои двери для выпускников. Об этом сообщила пресс-секретарь Московского финансово-юридического университета МФЮА Полина Каменская.</w:t>
      </w:r>
    </w:p>
    <w:p>
      <w:pPr>
        <w:pStyle w:val="BodyText"/>
      </w:pPr>
      <w:r>
        <w:t xml:space="preserve">Мероприятие начнется в 13.00 по адресу: ул. Введенского, д 1А. Для участия нужно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День открытых дверей в МФЮА – одна из составляющих фестиваля абитуриентов. Поступающие узнают о бюджетных местах, а также жизни студентов вне учебы и возможностях получения работы. Также можно будет пообщаться с руководством и совершить прогулку по главному зданию.</w:t>
      </w:r>
    </w:p>
    <w:p>
      <w:pPr>
        <w:pStyle w:val="BodyText"/>
      </w:pPr>
      <w:r>
        <w:t xml:space="preserve">Кроме того, участникам представят систему образования, которое проходит непрерывно. В нее входят обучение в школе, колледже, бакалавриате, магистратуре и аспирантуре, а также консультации и мастер-классы.</w:t>
      </w:r>
    </w:p>
    <w:p>
      <w:pPr>
        <w:pStyle w:val="BodyText"/>
      </w:pPr>
      <w:r>
        <w:t xml:space="preserve">Фото: пресс-служба МФЮА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http://uzao.mos.ru/presscenter/news/detail/11700483.html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00483.html" TargetMode="External" /><Relationship Type="http://schemas.openxmlformats.org/officeDocument/2006/relationships/hyperlink" Id="rId20" Target="https://dod.mfu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00483.html" TargetMode="External" /><Relationship Type="http://schemas.openxmlformats.org/officeDocument/2006/relationships/hyperlink" Id="rId20" Target="https://dod.mfu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2025-06-10T07:07:42Z</dcterms:created>
  <dcterms:modified xsi:type="dcterms:W3CDTF">2025-06-10T07:07:42Z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