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765c74b09133c69a7facc82608cab35071b6338"/>
    <w:p>
      <w:pPr>
        <w:pStyle w:val="Heading3"/>
      </w:pPr>
      <w:r>
        <w:t xml:space="preserve">Лидером голосования на «Активном гражданине» стал туристический маршрут в ЮЗАО</w:t>
      </w:r>
    </w:p>
    <w:p>
      <w:pPr>
        <w:pStyle w:val="FirstParagraph"/>
      </w:pPr>
      <w:r>
        <w:t xml:space="preserve">05.07.2023</w:t>
      </w:r>
    </w:p>
    <w:p>
      <w:pPr>
        <w:pStyle w:val="BodyText"/>
      </w:pPr>
      <w:r>
        <w:rPr>
          <w:bCs/>
          <w:b/>
        </w:rPr>
        <w:t xml:space="preserve">В проекте «Активный гражданин»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завершился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опрос на тему лучших туристических маршрутов столицы. В нем поучаствовали более 148 тысяч человек.</w:t>
      </w:r>
    </w:p>
    <w:p>
      <w:pPr>
        <w:pStyle w:val="BodyText"/>
      </w:pPr>
      <w:r>
        <w:t xml:space="preserve">Большинство голосов (47190 или 14 процентов) из 12 представленных проектов набрал маршрут «</w:t>
      </w:r>
      <w:hyperlink r:id="rId21">
        <w:r>
          <w:rPr>
            <w:rStyle w:val="Hyperlink"/>
          </w:rPr>
          <w:t xml:space="preserve">Воробьевы горы. Жизнь в движении</w:t>
        </w:r>
      </w:hyperlink>
      <w:r>
        <w:t xml:space="preserve">» (ЮЗАО). Его автор - Анастасия Янченко, для которой это место - одно из самых любимых в городе.</w:t>
      </w:r>
    </w:p>
    <w:p>
      <w:pPr>
        <w:pStyle w:val="BodyText"/>
      </w:pPr>
      <w:r>
        <w:t xml:space="preserve">Прогулка, которая проходит по территории нашего округа, посвящена истории, освоению, обновлению и развитию одного из самых прогулочных и зеленых районов столицы. Подробнее о маршруте можно почитать</w:t>
      </w:r>
      <w:r>
        <w:t xml:space="preserve"> </w:t>
      </w:r>
      <w:hyperlink r:id="rId22">
        <w:r>
          <w:rPr>
            <w:rStyle w:val="Hyperlink"/>
          </w:rPr>
          <w:t xml:space="preserve">здесь</w:t>
        </w:r>
      </w:hyperlink>
      <w:r>
        <w:t xml:space="preserve">.</w:t>
      </w:r>
    </w:p>
    <w:p>
      <w:pPr>
        <w:pStyle w:val="BodyText"/>
      </w:pPr>
      <w:r>
        <w:t xml:space="preserve">Голосование «Лучшие туристические маршруты» проводилось в рамках конкурса «</w:t>
      </w:r>
      <w:hyperlink r:id="rId23">
        <w:r>
          <w:rPr>
            <w:rStyle w:val="Hyperlink"/>
          </w:rPr>
          <w:t xml:space="preserve">Покажи Москву!</w:t>
        </w:r>
      </w:hyperlink>
      <w:r>
        <w:t xml:space="preserve">». В этом году победителей определяют как активные граждане, так и экспертное жюри. Победителей наградят дипломами и призами от Мостуризма и партнеров конкурса. Итоги планируется подвести 10 июля.</w:t>
      </w:r>
    </w:p>
    <w:p>
      <w:pPr>
        <w:pStyle w:val="BodyText"/>
      </w:pPr>
      <w:r>
        <w:t xml:space="preserve">Фото: Кирилл Журавок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http://uzao.mos.ru/presscenter/news/detail/11698994.html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uzao.mos.ru" TargetMode="External" /><Relationship Type="http://schemas.openxmlformats.org/officeDocument/2006/relationships/hyperlink" Id="rId24" Target="http://uzao.mos.ru/presscenter/news/detail/11698994.html" TargetMode="External" /><Relationship Type="http://schemas.openxmlformats.org/officeDocument/2006/relationships/hyperlink" Id="rId20" Target="https://ag.mos.ru/poll/15094" TargetMode="External" /><Relationship Type="http://schemas.openxmlformats.org/officeDocument/2006/relationships/hyperlink" Id="rId23" Target="https://travelhub.moscow/showmoscow/" TargetMode="External" /><Relationship Type="http://schemas.openxmlformats.org/officeDocument/2006/relationships/hyperlink" Id="rId21" Target="https://uzao.aif.ru/news/turisticeskii-marsrut-v-yuzao-ucastvuet-v-konkurse-na-aktivnom-grazdanine" TargetMode="External" /><Relationship Type="http://schemas.openxmlformats.org/officeDocument/2006/relationships/hyperlink" Id="rId22" Target="https://uzao.aif.ru/stati/vorobyovy-gory-vo-vsei-krase-turisticeskii-marsrut-yuzao-poboretsya-za-zvanie-lucseg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uzao.mos.ru" TargetMode="External" /><Relationship Type="http://schemas.openxmlformats.org/officeDocument/2006/relationships/hyperlink" Id="rId24" Target="http://uzao.mos.ru/presscenter/news/detail/11698994.html" TargetMode="External" /><Relationship Type="http://schemas.openxmlformats.org/officeDocument/2006/relationships/hyperlink" Id="rId20" Target="https://ag.mos.ru/poll/15094" TargetMode="External" /><Relationship Type="http://schemas.openxmlformats.org/officeDocument/2006/relationships/hyperlink" Id="rId23" Target="https://travelhub.moscow/showmoscow/" TargetMode="External" /><Relationship Type="http://schemas.openxmlformats.org/officeDocument/2006/relationships/hyperlink" Id="rId21" Target="https://uzao.aif.ru/news/turisticeskii-marsrut-v-yuzao-ucastvuet-v-konkurse-na-aktivnom-grazdanine" TargetMode="External" /><Relationship Type="http://schemas.openxmlformats.org/officeDocument/2006/relationships/hyperlink" Id="rId22" Target="https://uzao.aif.ru/stati/vorobyovy-gory-vo-vsei-krase-turisticeskii-marsrut-yuzao-poboretsya-za-zvanie-lucseg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2025-02-13T03:03:27Z</dcterms:created>
  <dcterms:modified xsi:type="dcterms:W3CDTF">2025-02-13T03:03:27Z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