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9e88c2680518718d7670626036e188838efdf"/>
    <w:p>
      <w:pPr>
        <w:pStyle w:val="Heading3"/>
      </w:pPr>
      <w:r>
        <w:t xml:space="preserve">25 июня в МФЮА пройдет Единый день подачи документов</w:t>
      </w:r>
    </w:p>
    <w:p>
      <w:pPr>
        <w:pStyle w:val="FirstParagraph"/>
      </w:pPr>
      <w:r>
        <w:t xml:space="preserve">20.06.2023</w:t>
      </w:r>
    </w:p>
    <w:p>
      <w:pPr>
        <w:pStyle w:val="BodyText"/>
      </w:pPr>
      <w:r>
        <w:rPr>
          <w:bCs/>
          <w:b/>
        </w:rPr>
        <w:t xml:space="preserve">В ближайшее воскресенье будущие студенты и их родители могут поучаствовать в экскурсиях и получить индивидуальные консультации. Об этом сообщила пресс-секретарь Московского финансово-юридического университета МФЮА Полина Каменская.</w:t>
      </w:r>
    </w:p>
    <w:p>
      <w:pPr>
        <w:pStyle w:val="BodyText"/>
      </w:pPr>
      <w:r>
        <w:t xml:space="preserve">Единый день подачи документов организуют в вузе 25 июня. С 10.00 до 18.00 поступающие смогут побывать в расположенном в ЮЗАО корпусе «Калужский» (ул. Введенского, д. 1А).</w:t>
      </w:r>
    </w:p>
    <w:p>
      <w:pPr>
        <w:pStyle w:val="BodyText"/>
      </w:pPr>
      <w:r>
        <w:t xml:space="preserve">Подать документы можно ежедневно, однако в воскресенье работники приемной комиссии и студенты подробно расскажут о жизни университета. Кстати, в нынешнем учебном году доступны 173 бюджетных места и более 150 целевых мест от партнерских организаций.</w:t>
      </w:r>
    </w:p>
    <w:p>
      <w:pPr>
        <w:pStyle w:val="BodyText"/>
      </w:pPr>
      <w:r>
        <w:t xml:space="preserve">Самыми актуальными направлениями МФЮА являются: юриспруденция, экономика и финансы, реклама и журналистика, а также информационные технологии.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http://uzao.mos.ru/presscenter/news/detail/11663585.html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663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663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2024-12-21T08:51:31Z</dcterms:created>
  <dcterms:modified xsi:type="dcterms:W3CDTF">2024-12-21T08:51:31Z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