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a57269871e98d53bd3503fe9c769334a7945c4"/>
    <w:p>
      <w:pPr>
        <w:pStyle w:val="Heading3"/>
      </w:pPr>
      <w:r>
        <w:t xml:space="preserve">Колледжи ЮЗАО примут участие в столичном профориентационном фестивале</w:t>
      </w:r>
    </w:p>
    <w:p>
      <w:pPr>
        <w:pStyle w:val="FirstParagraph"/>
      </w:pPr>
      <w:r>
        <w:t xml:space="preserve">13.06.2023</w:t>
      </w:r>
    </w:p>
    <w:p>
      <w:pPr>
        <w:pStyle w:val="BodyText"/>
      </w:pPr>
      <w:r>
        <w:rPr>
          <w:bCs/>
          <w:b/>
        </w:rPr>
        <w:t xml:space="preserve">18 июня школьники смогут встретиться с педагогами и обучающимися, поучаствовать в интересных занятиях, пройти профориентационные тесты и получить информацию о поступлении.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Профориентационный фестиваль «Про профессии и про возможности» организуют 18 июня во Дворце творчества детей и молодежи имени А. П. Гайдара. Он расположен по адресу: ул. Шкулева, д. 2, стр. 1. На бесплатное мероприятие нужно зарегистрироваться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В рамках фестиваля специалисты расположенного в ЮЗАО Технического пожарно-спасательного колледжа имени Героя России В. М. Максимчука объяснят, как спасти утопающего. Гостей ознакомят с правильными действиями на водоемах. Кроме того, мастер-классы покажет образовательный комплекс «Юго-Запад». Абитуриенты и их родители получат инструкцию для разработки собственной виртуальной игры, смастерят брелоки из вторсырья и увидят, как автомобиль устроен изнутри. Также можно будет научиться проверять подлинность лекарств.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http://uzao.mos.ru/presscenter/news/detail/11647072.html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647072.html" TargetMode="External" /><Relationship Type="http://schemas.openxmlformats.org/officeDocument/2006/relationships/hyperlink" Id="rId21" Target="https://fest.mcrpo.ru/#bilet" TargetMode="External" /><Relationship Type="http://schemas.openxmlformats.org/officeDocument/2006/relationships/hyperlink" Id="rId20" Target="https://www.mos.ru/news/item/12494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647072.html" TargetMode="External" /><Relationship Type="http://schemas.openxmlformats.org/officeDocument/2006/relationships/hyperlink" Id="rId21" Target="https://fest.mcrpo.ru/#bilet" TargetMode="External" /><Relationship Type="http://schemas.openxmlformats.org/officeDocument/2006/relationships/hyperlink" Id="rId20" Target="https://www.mos.ru/news/item/12494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2025-05-09T16:55:34Z</dcterms:created>
  <dcterms:modified xsi:type="dcterms:W3CDTF">2025-05-09T16:55:34Z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