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0b44fd2e1c5e7ed5205a23df8311ae32bca57"/>
    <w:p>
      <w:pPr>
        <w:pStyle w:val="Heading3"/>
      </w:pPr>
      <w:r>
        <w:t xml:space="preserve">Подстанцию скорой помощи на 20 машин построили в Щербинке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rPr>
          <w:bCs/>
          <w:b/>
        </w:rPr>
        <w:t xml:space="preserve">Объект высотой в три этажа расположился в месте пересечения ул. Маршала Савицкого и Проектируемого проезда № 728. Подстанцию скорой помощи в Щербинке сдали в эксплуатацию,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руководителя столичного Департамента строительства Рафика Загрутдинова.</w:t>
      </w:r>
    </w:p>
    <w:p>
      <w:pPr>
        <w:pStyle w:val="BodyText"/>
      </w:pPr>
      <w:r>
        <w:t xml:space="preserve">По его словам, здание с вентилируемым фасадом остеклили в центральной части. Благодаря этому удалось объединить два корпуса. Парковка, рассчитанная на два десятка автомобилей скорой помощи с отделением мойки, разместилась в одноэтажной части объекта.</w:t>
      </w:r>
    </w:p>
    <w:p>
      <w:pPr>
        <w:pStyle w:val="BodyText"/>
      </w:pPr>
      <w:r>
        <w:t xml:space="preserve">На первом этаже расположились помещение для перевязок, комнаты амбулаторного приема, диспетчерская с зоной отдыха, места для зарядки аппаратуры и предрейсовых медосмотров. Также здесь хранят лекарства.</w:t>
      </w:r>
    </w:p>
    <w:p>
      <w:pPr>
        <w:pStyle w:val="BodyText"/>
      </w:pPr>
      <w:r>
        <w:t xml:space="preserve">Этаж выше отвели под гардеробные, кладовки и место, где можно высушить одежду. На третьем этаже обустроили административные помещения, медицинский архив, аптеку, зал собраний и кладовки. Технические помещения находятся в подвале.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http://uzao.mos.ru/presscenter/news/detail/11630497.html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30497.html" TargetMode="External" /><Relationship Type="http://schemas.openxmlformats.org/officeDocument/2006/relationships/hyperlink" Id="rId20" Target="https://stroi.mos.ru/news/podstantsiiu-skoroi-pomoshchi-na-20-mashin-vvieli-v-shchierbink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30497.html" TargetMode="External" /><Relationship Type="http://schemas.openxmlformats.org/officeDocument/2006/relationships/hyperlink" Id="rId20" Target="https://stroi.mos.ru/news/podstantsiiu-skoroi-pomoshchi-na-20-mashin-vvieli-v-shchierbink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2024-07-21T15:59:35Z</dcterms:created>
  <dcterms:modified xsi:type="dcterms:W3CDTF">2024-07-21T15:59:35Z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