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08e41ae5ecc0b6526c60a89a1063e333e5b3e1"/>
    <w:p>
      <w:pPr>
        <w:pStyle w:val="Heading3"/>
      </w:pPr>
      <w:r>
        <w:t xml:space="preserve">В «Атлас профессий колледжей» внесли информацию о колледжах ЮЗАО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rPr>
          <w:bCs/>
          <w:b/>
        </w:rPr>
        <w:t xml:space="preserve">Она содержит актуальные направления обучения, рейтинг работодателей, а также комментарии выпускников.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подробная информация о столичных колледжах содержится в «</w:t>
      </w:r>
      <w:hyperlink r:id="rId21">
        <w:r>
          <w:rPr>
            <w:rStyle w:val="Hyperlink"/>
          </w:rPr>
          <w:t xml:space="preserve">Атласе профессий колледжей</w:t>
        </w:r>
      </w:hyperlink>
      <w:r>
        <w:t xml:space="preserve">» на сайте «Школа.Москва». Учебные заведения отмечены на интерактивной карте. Кроме того, на портале доступна информация о днях открытых дверей. Их участники могут побывать в мастерских, пообщаться с преподавателями и студентами.</w:t>
      </w:r>
    </w:p>
    <w:p>
      <w:pPr>
        <w:pStyle w:val="BodyText"/>
      </w:pPr>
      <w:r>
        <w:t xml:space="preserve">«Атлас профессий колледжей» содержит данные об образовательных учреждениях ЮЗАО. В нашем округе находятся отделения образовательного комплекса «Юго-Запад» и Технического пожарно-спасательного колледжа имени Героя Российской Федерации В. М. Максимчука.</w:t>
      </w:r>
    </w:p>
    <w:p>
      <w:pPr>
        <w:pStyle w:val="BodyText"/>
      </w:pPr>
      <w:r>
        <w:t xml:space="preserve">По словам замруководителя Департамента образования и науки Москвы Ирины Швец, сервис разработан для обучающихся старших классов. Его расширили списком компаний, заинтересованных в найме выпускников и другими актуальными материалами. Благодаря этому школьники смогут составить мнение о нужных в столице специальностях.</w:t>
      </w:r>
    </w:p>
    <w:p>
      <w:pPr>
        <w:pStyle w:val="BodyText"/>
      </w:pPr>
      <w:r>
        <w:t xml:space="preserve">Фото: пресс-служба Департамента образования и науки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http://uzao.mos.ru/presscenter/news/detail/11618142.html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18142.html" TargetMode="External" /><Relationship Type="http://schemas.openxmlformats.org/officeDocument/2006/relationships/hyperlink" Id="rId21" Target="https://colleges.shkolamoskva.ru/atlas" TargetMode="External" /><Relationship Type="http://schemas.openxmlformats.org/officeDocument/2006/relationships/hyperlink" Id="rId20" Target="https://www.mos.ru/news/item/1243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18142.html" TargetMode="External" /><Relationship Type="http://schemas.openxmlformats.org/officeDocument/2006/relationships/hyperlink" Id="rId21" Target="https://colleges.shkolamoskva.ru/atlas" TargetMode="External" /><Relationship Type="http://schemas.openxmlformats.org/officeDocument/2006/relationships/hyperlink" Id="rId20" Target="https://www.mos.ru/news/item/1243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2025-06-07T13:56:36Z</dcterms:created>
  <dcterms:modified xsi:type="dcterms:W3CDTF">2025-06-07T13:56:36Z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