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6d223f795cf62e750602f4ab3cdd894cee4f8"/>
    <w:p>
      <w:pPr>
        <w:pStyle w:val="Heading3"/>
      </w:pPr>
      <w:r>
        <w:t xml:space="preserve">Школьник из ЮЗАО стал призером чемпионата «Московские мастера»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Ученик школы №49 стал призером чемпионата «Московские мастера». Об этом сообщили в соцсетях образовательного учреждения. Десятиклассник Даниил выступал в компетенции «Ювелирное дело». Юный мастер успешно справился с поставленным заданием и занял третье место. Школьник получил диплом, памятную медаль и сертификат на стажировку на ювелирном производстве.</w:t>
      </w:r>
    </w:p>
    <w:p>
      <w:pPr>
        <w:pStyle w:val="BodyText"/>
      </w:pPr>
      <w:r>
        <w:t xml:space="preserve">Напомним, чемпионат «Московские мастера» является ежегодным и проводится на площадках лучших столичных профессиональных образовательных организаций, которые оснащены всем необходимым оборудованием. Участникам соревнований предлагается продемонстрировать свои навыки в выбранной компетенции, выполняя за отведенное время ряд практических заданий.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http://uzao.mos.ru/presscenter/news/detail/11590121.html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9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9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2025-05-24T21:58:06Z</dcterms:created>
  <dcterms:modified xsi:type="dcterms:W3CDTF">2025-05-24T21:58:06Z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