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f98da5fb25d6a0b2c19792f3dce832b46eceb"/>
    <w:p>
      <w:pPr>
        <w:pStyle w:val="Heading3"/>
      </w:pPr>
      <w:r>
        <w:t xml:space="preserve">Абсолютным победителем Всероссийской олимпиады по английскому языку стала школьница из ЮЗАО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rPr>
          <w:bCs/>
          <w:b/>
        </w:rPr>
        <w:t xml:space="preserve">В финале приняли участие около трех сотен обучающихся старших классов из 84 областей страны. Он завершился в Московском государственном лингвистическом университете.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одной из абсолютных победительниц Всероссийской олимпиады по английскому языку стала Мария Бляблина. Она учится в девятом классе школы №1273, расположенной в ЮЗАО.</w:t>
      </w:r>
    </w:p>
    <w:p>
      <w:pPr>
        <w:pStyle w:val="BodyText"/>
      </w:pPr>
      <w:r>
        <w:t xml:space="preserve">Состязание состояло из письменного и устного этапов. Участникам предстояло пройти задания по аудированию, чтению, грамматике и знанию стран. Также необходимо было дать ответы на вопросы и сделать высказывание устно.</w:t>
      </w:r>
    </w:p>
    <w:p>
      <w:pPr>
        <w:pStyle w:val="BodyText"/>
      </w:pPr>
      <w:r>
        <w:t xml:space="preserve">В одной из частей письменного тура обучающимся предложили определить имя автора, зашифрованное в тексте. Творчески подготовленные задания требовали как знаний теории, так и смекалки.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http://uzao.mos.ru/presscenter/news/detail/11529998.html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29998.html" TargetMode="External" /><Relationship Type="http://schemas.openxmlformats.org/officeDocument/2006/relationships/hyperlink" Id="rId20" Target="https://www.mos.ru/news/item/1223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29998.html" TargetMode="External" /><Relationship Type="http://schemas.openxmlformats.org/officeDocument/2006/relationships/hyperlink" Id="rId20" Target="https://www.mos.ru/news/item/1223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2025-07-24T23:54:55Z</dcterms:created>
  <dcterms:modified xsi:type="dcterms:W3CDTF">2025-07-24T23:54:55Z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