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da7b1d61b947a6722dc4cf7fe02135fd537f5"/>
    <w:p>
      <w:pPr>
        <w:pStyle w:val="Heading3"/>
      </w:pPr>
      <w:r>
        <w:t xml:space="preserve">День открытых дверей юридических направлений проведет МФЮА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rPr>
          <w:bCs/>
          <w:b/>
        </w:rPr>
        <w:t xml:space="preserve">Вуз откроет двери для абитуриентов 6 апреля. Мероприятие начнется в 17.00 по адресу: ул. Введенского, д. 1А. Для участия необходимо зарегистрироваться по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ссылке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Как сообщила пресс-секретарь Московского финансово-юридического университета МФЮА Полина Каменская, гостям Дня открытых дверей раскроют детали обучения в колледже и аспирантуре по программам группы специальностей «Юриспруденция». Посетители узнают о наличии бюджетных мест и трудоустройстве.</w:t>
      </w:r>
    </w:p>
    <w:p>
      <w:pPr>
        <w:pStyle w:val="BodyText"/>
      </w:pPr>
      <w:r>
        <w:t xml:space="preserve">В рамках мероприятия можно будет составить подробное представление о разнообразии юридических профессий, которые могут получить будущие выпускники. Также гостям предложат пройти тест на профориентацию. Он поможет понять, какая специальность подойдет тому или иному типу личности.</w:t>
      </w:r>
    </w:p>
    <w:p>
      <w:pPr>
        <w:pStyle w:val="BodyText"/>
      </w:pPr>
      <w:r>
        <w:t xml:space="preserve">Кроме того, абитуриенты смогут пообщаться с заведующими юридическими кафедрами и с выдающимися людьми из профессии. Также будут организованы мастер-классы по криминалистике и юридической грамотности.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http://uzao.mos.ru/presscenter/news/detail/11511202.html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11202.html" TargetMode="External" /><Relationship Type="http://schemas.openxmlformats.org/officeDocument/2006/relationships/hyperlink" Id="rId20" Target="https://dod.mfua.ru/?roistat_visit=56208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511202.html" TargetMode="External" /><Relationship Type="http://schemas.openxmlformats.org/officeDocument/2006/relationships/hyperlink" Id="rId20" Target="https://dod.mfua.ru/?roistat_visit=56208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2024-12-28T16:00:02Z</dcterms:created>
  <dcterms:modified xsi:type="dcterms:W3CDTF">2024-12-28T16:00:02Z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