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научном-проезде-подорожает-парковка"/>
    <w:p>
      <w:pPr>
        <w:pStyle w:val="Heading3"/>
      </w:pPr>
      <w:r>
        <w:t xml:space="preserve">В Научном проезде подорожает парковка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rPr>
          <w:bCs/>
          <w:b/>
        </w:rPr>
        <w:t xml:space="preserve">Тарифы на парковку в столице изменятся с 24 декабря 2022 года. Стоимость снизится на 27 улицах, максимальный тариф на парковку 450 рублей повышаться не будет.</w:t>
      </w:r>
    </w:p>
    <w:p>
      <w:pPr>
        <w:pStyle w:val="BodyText"/>
      </w:pPr>
      <w:r>
        <w:t xml:space="preserve">«Если парковка круглосуточно занята на 90–100% или, наоборот, там всегда свободно больше половины мест, значит, тариф уже не эффективен — стоимость нужно корректировать в большую или меньшую сторону соответственно. Изменение тарифов предотвратит блуждающий трафик, дороги станут свободнее, общественный транспорт и экстренные службы поедут быстрее, а для местных жителей будет больше свободных мест», –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«Московский транспорт».</w:t>
      </w:r>
    </w:p>
    <w:p>
      <w:pPr>
        <w:pStyle w:val="BodyText"/>
      </w:pPr>
      <w:r>
        <w:t xml:space="preserve">Отмечается, что на улицах, где загруженность парковок достигает 100%, тариф скорректируют в большую сторону. Обновленные тарифы помогут освободить до 10-15% мест, а местным жителям и другим водителям станет проще парковаться.</w:t>
      </w:r>
    </w:p>
    <w:p>
      <w:pPr>
        <w:pStyle w:val="BodyText"/>
      </w:pPr>
      <w:r>
        <w:t xml:space="preserve">В ЮЗАО повысится тариф на парковку в Черемушках (Научный проезд). Старый тариф составляет 40 руб./час круглосуточно с понедельника по субботу, кроме праздников. Согласно новому тарифу, с понедельника по субботу, кроме праздников, с 8.00 до 21.00 парковка будет стоить 80 руб./час, с 21.00 до 8.00 - 60 руб./час.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http://uzao.mos.ru/presscenter/news/detail/11234875.html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234875.html" TargetMode="External" /><Relationship Type="http://schemas.openxmlformats.org/officeDocument/2006/relationships/hyperlink" Id="rId20" Target="https://transport.mos.ru/parking/area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234875.html" TargetMode="External" /><Relationship Type="http://schemas.openxmlformats.org/officeDocument/2006/relationships/hyperlink" Id="rId20" Target="https://transport.mos.ru/parking/area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2025-02-11T11:31:42Z</dcterms:created>
  <dcterms:modified xsi:type="dcterms:W3CDTF">2025-02-11T11:31:42Z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