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c75097359e6322d3a8ace9c2ec4628f71e29d"/>
    <w:p>
      <w:pPr>
        <w:pStyle w:val="Heading3"/>
      </w:pPr>
      <w:r>
        <w:t xml:space="preserve">Граффити "АЯ" восстановят на фасаде жилого дома в Конькове</w:t>
      </w:r>
    </w:p>
    <w:p>
      <w:pPr>
        <w:pStyle w:val="FirstParagraph"/>
      </w:pPr>
      <w:r>
        <w:t xml:space="preserve">15.06.2022</w:t>
      </w:r>
    </w:p>
    <w:p>
      <w:pPr>
        <w:pStyle w:val="BodyText"/>
      </w:pPr>
      <w:r>
        <w:rPr>
          <w:bCs/>
          <w:b/>
        </w:rPr>
        <w:t xml:space="preserve">На юго-западе столицы запланирован капитальный ремонт многоквартирного дома, расположенного по адресу: ул. Профсоюзная, д. 102/47.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Агентство городских новостей «Москва» со ссылкой на столичный Фонд капитального ремонта.</w:t>
      </w:r>
    </w:p>
    <w:p>
      <w:pPr>
        <w:pStyle w:val="BodyText"/>
      </w:pPr>
      <w:r>
        <w:t xml:space="preserve">«Между Фондом капитального ремонта Москвы и подрядной организацией заключен договор на проведение капитального ремонта многоквартирного дома, расположенного по адресу: Юго-Западный административный округ, район Коньково, ул. Профсоюзная, д. 102/47», - говорится в сообщении.</w:t>
      </w:r>
    </w:p>
    <w:p>
      <w:pPr>
        <w:pStyle w:val="BodyText"/>
      </w:pPr>
      <w:r>
        <w:t xml:space="preserve">В рамках договора предусмотрены работы по капитальному ремонту крыши и фасада. Также планируется отремонтировать торцевую часть фасада (с нанесенной монументально-декоративной росписью), провести штукатурные работы с последующим восстановлением мурал. Подрядная организация привлекла к работам художников, изначально наносивших граффити «АЯ».</w:t>
      </w:r>
    </w:p>
    <w:p>
      <w:pPr>
        <w:pStyle w:val="BodyText"/>
      </w:pPr>
      <w:r>
        <w:t xml:space="preserve">Работы панируется завершить осенью текущего года. Также согласован дизайн-проект изображения, нанесенного на фасад. Изображение разместят до 21 декабря 2025 года.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http://uzao.mos.ru/presscenter/news/detail/10870243.html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870243.html" TargetMode="External" /><Relationship Type="http://schemas.openxmlformats.org/officeDocument/2006/relationships/hyperlink" Id="rId20" Target="https://www.mskagency.ru/materials/32193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870243.html" TargetMode="External" /><Relationship Type="http://schemas.openxmlformats.org/officeDocument/2006/relationships/hyperlink" Id="rId20" Target="https://www.mskagency.ru/materials/32193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2023-06-04T11:06:26Z</dcterms:created>
  <dcterms:modified xsi:type="dcterms:W3CDTF">2023-06-04T11:06:26Z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