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fa1b5ce245e933db1c15a12e869bbc107383a9"/>
    <w:p>
      <w:pPr>
        <w:pStyle w:val="Heading3"/>
      </w:pPr>
      <w:r>
        <w:t xml:space="preserve">В ландшафтном заказнике "Теплый Стан" стартовал проект "ГТО в парках"</w:t>
      </w:r>
    </w:p>
    <w:p>
      <w:pPr>
        <w:pStyle w:val="FirstParagraph"/>
      </w:pPr>
      <w:r>
        <w:t xml:space="preserve">07.06.2022</w:t>
      </w:r>
    </w:p>
    <w:p>
      <w:pPr>
        <w:pStyle w:val="BodyText"/>
      </w:pPr>
      <w:r>
        <w:drawing>
          <wp:inline>
            <wp:extent cx="2381250" cy="1790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ilfiles/gerb/uzao_ger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Инструкторы расскажут участникам о комплексе «Готов к труду и обороне» и научат правильно выполнять упражнения.</w:t>
      </w:r>
    </w:p>
    <w:p>
      <w:pPr>
        <w:pStyle w:val="BodyText"/>
      </w:pPr>
      <w:r>
        <w:t xml:space="preserve">В июне в ландшафтном заказнике «Теплый Стан» стартовал проект «ГТО в парках». Тренировки будут проходить под руководством профессиональных тренеров Мосгорспорта.</w:t>
      </w:r>
    </w:p>
    <w:p>
      <w:pPr>
        <w:pStyle w:val="BodyText"/>
      </w:pPr>
      <w:r>
        <w:t xml:space="preserve">«Проект создан для жителей Москвы, которые любят заниматься спортом на свежем воздухе и хотят проверить свою физическую подготовку с помощью испытаний комплекса ГТО. Тренировки доступны для участников старше 18 лет, выполнение нормативов – для детей от 6 лет и взрослых. Участники младше 18 лет должны находиться на площадке в сопровождении родителя или учителя», – сообщается на сайте «ГТО в парках».</w:t>
      </w:r>
    </w:p>
    <w:p>
      <w:pPr>
        <w:pStyle w:val="BodyText"/>
      </w:pPr>
      <w:r>
        <w:t xml:space="preserve">Для занятий потребуются спортивная одежда и обувь по погоде. Занятия в ландшафтном заказнике будут проводиться на оборудованной площадке по субботам и воскресеньям с 10.00 до 14.00.</w:t>
      </w:r>
    </w:p>
    <w:p>
      <w:pPr>
        <w:pStyle w:val="BodyText"/>
      </w:pPr>
      <w:r>
        <w:t xml:space="preserve">Для участия необходимо зарегистрироваться по</w:t>
      </w:r>
      <w:r>
        <w:t xml:space="preserve"> </w:t>
      </w:r>
      <w:hyperlink r:id="rId23">
        <w:r>
          <w:rPr>
            <w:rStyle w:val="Hyperlink"/>
          </w:rPr>
          <w:t xml:space="preserve">ссылке</w:t>
        </w:r>
      </w:hyperlink>
      <w:r>
        <w:t xml:space="preserve">. При себе необходимо иметь паспорт и медицинский допуск.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http://uzao.mos.ru/presscenter/news/detail/10856190.html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10856190.html" TargetMode="External" /><Relationship Type="http://schemas.openxmlformats.org/officeDocument/2006/relationships/hyperlink" Id="rId23" Target="https://gto.moscow.sport/parks/#whe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10856190.html" TargetMode="External" /><Relationship Type="http://schemas.openxmlformats.org/officeDocument/2006/relationships/hyperlink" Id="rId23" Target="https://gto.moscow.sport/parks/#whe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2024-08-12T06:21:49Z</dcterms:created>
  <dcterms:modified xsi:type="dcterms:W3CDTF">2024-08-12T06:21:49Z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