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253026588cb9d4b2fc3666a4378f35cfe09545f"/>
    <w:p>
      <w:pPr>
        <w:pStyle w:val="Heading3"/>
      </w:pPr>
      <w:r>
        <w:t xml:space="preserve">Расписание электричек на участке МЦД-2 «Царицыно» - «Щербинка» изменится в марте</w:t>
      </w:r>
    </w:p>
    <w:p>
      <w:pPr>
        <w:pStyle w:val="FirstParagraph"/>
      </w:pPr>
      <w:r>
        <w:t xml:space="preserve">01.03.2022</w:t>
      </w:r>
    </w:p>
    <w:p>
      <w:pPr>
        <w:pStyle w:val="BodyText"/>
      </w:pPr>
      <w:r>
        <w:rPr>
          <w:bCs/>
          <w:b/>
        </w:rPr>
        <w:t xml:space="preserve">Расписание некоторых пригородных поездов Курского и Рижского направлений Московской железной дороги – второго Московского центрального диаметра изменится в связи с модернизацией инфраструктуры.</w:t>
      </w:r>
    </w:p>
    <w:p>
      <w:pPr>
        <w:pStyle w:val="BodyText"/>
      </w:pPr>
      <w:r>
        <w:t xml:space="preserve">«С 1 по 31 марта с 1.00 до 5.00 работы пройдут на участке «Царицыно» – «Щербинка». Технологические «окна» назначены преимущественно в ночное время, чтобы изменения были минимальными. В указанные дни и часы движение поездов будет организовано по соседним путям. В связи с этим несколько электричек, курсирующих между Москвой и станциями Подольск, Львовская и Нахабино выведут из расписания», -</w:t>
      </w:r>
      <w:r>
        <w:t xml:space="preserve"> </w:t>
      </w:r>
      <w:hyperlink r:id="rId20">
        <w:r>
          <w:rPr>
            <w:rStyle w:val="Hyperlink"/>
          </w:rPr>
          <w:t xml:space="preserve">сообщается</w:t>
        </w:r>
      </w:hyperlink>
      <w:r>
        <w:t xml:space="preserve"> </w:t>
      </w:r>
      <w:r>
        <w:t xml:space="preserve">на сайте МЖД.</w:t>
      </w:r>
    </w:p>
    <w:p>
      <w:pPr>
        <w:pStyle w:val="BodyText"/>
      </w:pPr>
      <w:r>
        <w:t xml:space="preserve">Напомним, на указанном участке располагаются станции МЦД-2, находящиеся на территории округа. Пассажиров просят с пониманием отнестись к работам и ознакомиться с изменениями в расписании пригородных поездов.</w:t>
      </w:r>
    </w:p>
    <w:p>
      <w:pPr>
        <w:pStyle w:val="BodyText"/>
      </w:pPr>
      <w:r>
        <w:t xml:space="preserve">Фото: mos.ru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http://uzao.mos.ru/presscenter/news/detail/10654713.html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Префектура Юго-Западного административного округа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uzao.mos.ru" TargetMode="External" /><Relationship Type="http://schemas.openxmlformats.org/officeDocument/2006/relationships/hyperlink" Id="rId21" Target="http://uzao.mos.ru/presscenter/news/detail/10654713.html" TargetMode="External" /><Relationship Type="http://schemas.openxmlformats.org/officeDocument/2006/relationships/hyperlink" Id="rId20" Target="https://mzd.rzd.ru/ru/3742/page/104069?id=27130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uzao.mos.ru" TargetMode="External" /><Relationship Type="http://schemas.openxmlformats.org/officeDocument/2006/relationships/hyperlink" Id="rId21" Target="http://uzao.mos.ru/presscenter/news/detail/10654713.html" TargetMode="External" /><Relationship Type="http://schemas.openxmlformats.org/officeDocument/2006/relationships/hyperlink" Id="rId20" Target="https://mzd.rzd.ru/ru/3742/page/104069?id=27130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2025-06-20T05:47:28Z</dcterms:created>
  <dcterms:modified xsi:type="dcterms:W3CDTF">2025-06-20T05:47:28Z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