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0bd7d4c75181ca7a27402ed305b4f4cf5f950"/>
    <w:p>
      <w:pPr>
        <w:pStyle w:val="Heading3"/>
      </w:pPr>
      <w:r>
        <w:t xml:space="preserve">Более 300 лифтов заменят в домах на Юго-Западе Москвы в этом году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rPr>
          <w:bCs/>
          <w:b/>
        </w:rPr>
        <w:t xml:space="preserve">Работы будут проводиться в течение года. В домах, жители которых копят деньги на счете регионального оператора, с 2018 года меняют лифты в год окончания их 25-летнего срока службы. Период эксплуатации таких подъемников больше не продлевают.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до конца года в жилых домах столичного юго-запада планируется установить 315 новых лифтов. Работы пройдут по программе капремонта.</w:t>
      </w:r>
    </w:p>
    <w:p>
      <w:pPr>
        <w:pStyle w:val="BodyText"/>
      </w:pPr>
      <w:r>
        <w:t xml:space="preserve">Отмечается, что в доме 36 на улице Гарибальди в районе Черемушки обновят сразу 26 лифтов. Кирпичный дом с 13 подъездами построили по индивидуальному проекту в 1994 году. Он выполнен в едином стиле с соседним кварталом жилых домов для сотрудников аппарата ЦК КПСС, прозванным «Царским селом».</w:t>
      </w:r>
    </w:p>
    <w:p>
      <w:pPr>
        <w:pStyle w:val="BodyText"/>
      </w:pPr>
      <w:r>
        <w:t xml:space="preserve">Самым старым зданием округа, где обновят лифты, станет кирпичный жилой дом 1956 года постройки. Он находится в Гагаринском районе по адресу: проспект Вернадского, дом 9/10. Девятиэтажка с 22 подъездами возведена по индивидуальному проекту.</w:t>
      </w:r>
    </w:p>
    <w:p>
      <w:pPr>
        <w:pStyle w:val="BodyText"/>
      </w:pPr>
      <w:r>
        <w:t xml:space="preserve">Наиболее высокий жилой дом, где заменят лифты — 24-этажный панельный дом с одним подъездом в Ясеневе. Он был построен в 1998 году.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http://uzao.mos.ru/presscenter/news/detail/10597833.html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597833.html" TargetMode="External" /><Relationship Type="http://schemas.openxmlformats.org/officeDocument/2006/relationships/hyperlink" Id="rId20" Target="https://www.mos.ru/news/item/10221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597833.html" TargetMode="External" /><Relationship Type="http://schemas.openxmlformats.org/officeDocument/2006/relationships/hyperlink" Id="rId20" Target="https://www.mos.ru/news/item/10221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2025-06-20T23:46:22Z</dcterms:created>
  <dcterms:modified xsi:type="dcterms:W3CDTF">2025-06-20T23:46:22Z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