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cd81361d73ad788b512eaa169a43d3619d86c"/>
    <w:p>
      <w:pPr>
        <w:pStyle w:val="Heading3"/>
      </w:pPr>
      <w:r>
        <w:t xml:space="preserve">В Конькове отремонтировали почтовые ящики благодаря порталу "Наш город"</w:t>
      </w:r>
    </w:p>
    <w:p>
      <w:pPr>
        <w:pStyle w:val="FirstParagraph"/>
      </w:pPr>
      <w:r>
        <w:t xml:space="preserve">03.08.2021</w:t>
      </w:r>
    </w:p>
    <w:p>
      <w:pPr>
        <w:pStyle w:val="BodyText"/>
      </w:pPr>
      <w:r>
        <w:rPr>
          <w:bCs/>
          <w:b/>
        </w:rPr>
        <w:t xml:space="preserve">"За текущий год на портале "Наш город" решено более 2,2 тыс. проблем, связанных с неисправностью почтовых ящиков в подъездах многоквартирных домов. Это в два раза больше, чем за аналогичный период прошлого года", - говорится в сообщении пресс-службы государственного казенного учреждения "Новые технологии управления".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Агентство городских новостей "Москва", 2 августа в мире традиционно отмечают День почтового ящика. Первое приспособление для сбора писем появилось в Лондоне в 1858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Больше всего почтовых ящиков отремонтировали в первом полугодии в девяти районах столицы, включая Коньково. Специалисты фиксировали разный уровень повреждений - от стертых цифр до вышедших из строя замков. Среднее время решения проблемы по ремонту почтовых ящиков составляет три рабочих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ЮЗАО могут сообщить о необходимости ремонта почтового ящика через портал и мобильное приложение "Наш город". Это проект, разработанный с целью улучшения качества жизни через активное участие москвичей. К проекту уже присоединились более 1,7 млн неравнодушных жителей столицы. Они помогают сделать Москву еще удобнее и комфортнее.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http://uzao.mos.ru/presscenter/news/detail/10152605.html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152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152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2025-01-03T13:39:43Z</dcterms:created>
  <dcterms:modified xsi:type="dcterms:W3CDTF">2025-01-03T13:39:43Z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