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72187fda514d59cd1775de2dcbe9cc4f923278"/>
    <w:p>
      <w:pPr>
        <w:pStyle w:val="Heading3"/>
      </w:pPr>
      <w:r>
        <w:t xml:space="preserve">Жители столичного Юго-Запада могут приобрести машиноместа со скидкой</w:t>
      </w:r>
    </w:p>
    <w:p>
      <w:pPr>
        <w:pStyle w:val="FirstParagraph"/>
      </w:pPr>
      <w:r>
        <w:t xml:space="preserve">09.06.2021</w:t>
      </w:r>
    </w:p>
    <w:p>
      <w:pPr>
        <w:pStyle w:val="BodyText"/>
      </w:pPr>
      <w:r>
        <w:rPr>
          <w:bCs/>
          <w:b/>
        </w:rPr>
        <w:t xml:space="preserve">"Собственники квартир и наниматели жилья по соцнайму могут приобрести машиноместа в преимущественном порядке. Это возможность купить парковочное место в своем доме без проведения торгов. Стоимость объектов устанавливается в размере 60 процентов от рыночной. Таким образом, они могут приобрести машиноместо на 40 процентов дешевле. В этом году москвичи уже приобрели по преимущественному праву 276 машиномест, а по итогам 2020 года было продано 653 таких объекта", — сказал заместитель Мэра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на продажу выставлено около 250 таких машиномест в ЮЗАО, ЮВАО, САО, ЦАО, ЗАО и СЗАО. Чтобы приобрести машиноместо со скидкой, нужно зарегистрироваться на электронной площадке, указанной в карточке объекта на</w:t>
      </w:r>
      <w:r>
        <w:t xml:space="preserve"> </w:t>
      </w:r>
      <w:hyperlink r:id="rId21">
        <w:r>
          <w:rPr>
            <w:rStyle w:val="Hyperlink"/>
          </w:rPr>
          <w:t xml:space="preserve">инвестиционном портале Москвы</w:t>
        </w:r>
      </w:hyperlink>
      <w:r>
        <w:t xml:space="preserve">. Также необходимо пройти бесплатную аккредитацию, для которой потребуется паспорт и заявка на приобретение машиноместа.</w:t>
      </w:r>
    </w:p>
    <w:p>
      <w:pPr>
        <w:pStyle w:val="BodyText"/>
      </w:pPr>
      <w:r>
        <w:t xml:space="preserve">По словам руководителя столичного Департамента по конкурентной политике Ивана Щербакова, преимущественно выставленные на продажу машиноместа расположены в подземных паркингах одного или нескольких многоквартирных домов, а также в гаражных объектах, связанных с многоквартирными домами.</w:t>
      </w:r>
    </w:p>
    <w:p>
      <w:pPr>
        <w:pStyle w:val="BodyText"/>
      </w:pPr>
      <w:r>
        <w:t xml:space="preserve">Продажа объектов проходит на электронной торговой площадке "Росэлторг".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http://uzao.mos.ru/presscenter/news/detail/10017946.html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0017946.html" TargetMode="External" /><Relationship Type="http://schemas.openxmlformats.org/officeDocument/2006/relationships/hyperlink" Id="rId21" Target="https://investmoscow.ru/tenders/prodazha-mashinomest/pretradeinfo/" TargetMode="External" /><Relationship Type="http://schemas.openxmlformats.org/officeDocument/2006/relationships/hyperlink" Id="rId20" Target="https://www.mos.ru/news/item/9190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0017946.html" TargetMode="External" /><Relationship Type="http://schemas.openxmlformats.org/officeDocument/2006/relationships/hyperlink" Id="rId21" Target="https://investmoscow.ru/tenders/prodazha-mashinomest/pretradeinfo/" TargetMode="External" /><Relationship Type="http://schemas.openxmlformats.org/officeDocument/2006/relationships/hyperlink" Id="rId20" Target="https://www.mos.ru/news/item/9190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2025-07-25T08:22:16Z</dcterms:created>
  <dcterms:modified xsi:type="dcterms:W3CDTF">2025-07-25T08:22:16Z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