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цветов-экоцентр-битцевский-лес"/>
    <w:p>
      <w:pPr>
        <w:pStyle w:val="Heading3"/>
      </w:pPr>
      <w:r>
        <w:t xml:space="preserve">Праздник цветов, Экоцентр "Битцевский лес"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Видео: Геннадий Михеев ("Москва. За калужской заставой)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http://uzao.mos.ru/presscenter/mediagallery/97353/3232272/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7353/32322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7353/32322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2025-07-24T07:15:48Z</dcterms:created>
  <dcterms:modified xsi:type="dcterms:W3CDTF">2025-07-24T07:15:48Z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