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й-мфц-в-южном-бутове"/>
    <w:p>
      <w:pPr>
        <w:pStyle w:val="Heading3"/>
      </w:pPr>
      <w:r>
        <w:t xml:space="preserve">Новый МФЦ в Южном Бутове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Видео: Геннадий Михеев, "Москва. За Калужской заставой"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http://uzao.mos.ru/presscenter/mediagallery/93722/2663783/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3722/266378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3722/266378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2025-02-12T13:48:11Z</dcterms:created>
  <dcterms:modified xsi:type="dcterms:W3CDTF">2025-02-12T13:48:11Z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