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города-парк-сосенки-котловка"/>
    <w:p>
      <w:pPr>
        <w:pStyle w:val="Heading3"/>
      </w:pPr>
      <w:r>
        <w:t xml:space="preserve">День города, парк Сосенки, Котловка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http://uzao.mos.ru/presscenter/mediagallery/85514/2132438/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5514/21324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85514/21324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2025-06-14T06:52:40Z</dcterms:created>
  <dcterms:modified xsi:type="dcterms:W3CDTF">2025-06-14T06:52:40Z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