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рытие-парка-соловьиная-роща"/>
    <w:p>
      <w:pPr>
        <w:pStyle w:val="Heading3"/>
      </w:pPr>
      <w:r>
        <w:t xml:space="preserve">Открытие парка Соловьиная роща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http://uzao.mos.ru/presscenter/mediagallery/84811/2092070/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4811/20920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4811/20920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2025-02-21T07:02:07Z</dcterms:created>
  <dcterms:modified xsi:type="dcterms:W3CDTF">2025-02-21T07:02:07Z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