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овой-праздник.-поющий-округ"/>
    <w:p>
      <w:pPr>
        <w:pStyle w:val="Heading3"/>
      </w:pPr>
      <w:r>
        <w:t xml:space="preserve">Хоровой праздник. Поющий округ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http://uzao.mos.ru/presscenter/mediagallery/55192/1286701/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2/12867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2/12867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2025-07-24T14:03:52Z</dcterms:created>
  <dcterms:modified xsi:type="dcterms:W3CDTF">2025-07-24T14:03:52Z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