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йон-академический-сегодня"/>
    <w:p>
      <w:pPr>
        <w:pStyle w:val="Heading3"/>
      </w:pPr>
      <w:r>
        <w:t xml:space="preserve">Район Академический сегодня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http://uzao.mos.ru/presscenter/mediagallery/50946/1193087/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46/11930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46/11930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2025-04-12T12:41:28Z</dcterms:created>
  <dcterms:modified xsi:type="dcterms:W3CDTF">2025-04-12T12:41:28Z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