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сдц-лабиринт--2"/>
    <w:p>
      <w:pPr>
        <w:pStyle w:val="Heading3"/>
      </w:pPr>
      <w:r>
        <w:t xml:space="preserve">ГБУ СДЦ «Лабиринт» -2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http://uzao.mos.ru/presscenter/mediagallery/131445/8882976/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7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7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2025-02-04T00:58:33Z</dcterms:created>
  <dcterms:modified xsi:type="dcterms:W3CDTF">2025-02-04T00:58:33Z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