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e822e9051ee9dbbe7834de8d9a7fca79eb1572"/>
    <w:p>
      <w:pPr>
        <w:pStyle w:val="Heading3"/>
      </w:pPr>
      <w:r>
        <w:t xml:space="preserve">Прокуратурой Юго-Западного административного округа г. Москвы проведен научно-практический семинар в Российском университете дружбы народов имени Патриса Лумумбы</w:t>
      </w:r>
    </w:p>
    <w:p>
      <w:pPr>
        <w:pStyle w:val="FirstParagraph"/>
      </w:pPr>
      <w:r>
        <w:t xml:space="preserve">20.01.2025</w:t>
      </w:r>
    </w:p>
    <w:p>
      <w:pPr>
        <w:pStyle w:val="BodyText"/>
      </w:pPr>
      <w:r>
        <w:t xml:space="preserve">Помощник прокурора Юго-Западного административного округа г. Москвы Казорина Екатерина приняла участие в научно-практическом семинаре на указанного университета на тему «Роль органов прокуратуры в противодействии коррупции».</w:t>
      </w:r>
    </w:p>
    <w:p>
      <w:pPr>
        <w:pStyle w:val="BodyText"/>
      </w:pPr>
      <w:r>
        <w:t xml:space="preserve">В рамках семинара помощником прокурора освещены правовые основы и принципы организации деятельности органов прокуратуры в сфере противодействия коррупции. Также отмечена координирующая роль органов прокуратуры при расследовании преступлений в указанной сфере.</w:t>
      </w:r>
    </w:p>
    <w:p>
      <w:pPr>
        <w:pStyle w:val="BodyText"/>
      </w:pPr>
      <w:r>
        <w:t xml:space="preserve">В ходе мероприятия со студентами университета обсуждены актуальные вопросы осуществления надзора органами прокуратуры за соблюдением требований законодательства в сфере противодействия коррупции, в том числе о способах использования электронных систем в целях предотвращения коррупционных преступлений. Помимо вопросов правового регулирования деятельности органов прокуратуры в указанной сфере, обсуждены также и прецеденты из практики.</w:t>
      </w:r>
    </w:p>
    <w:p>
      <w:pPr>
        <w:pStyle w:val="BodyText"/>
      </w:pPr>
      <w:r>
        <w:t xml:space="preserve">По окончании мероприятия работники прокуратуры ответили на интересующие учащихся вопросы.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http://uzao.mos.ru/nash-okrug/prokuror-razyasnyaet/detail/12765553.html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prokuror-razyasnyaet/detail/127655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prokuror-razyasnyaet/detail/127655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2025-06-20T15:54:57Z</dcterms:created>
  <dcterms:modified xsi:type="dcterms:W3CDTF">2025-06-20T15:54:57Z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