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заседания-комиссии-31.10.2019"/>
    <w:p>
      <w:pPr>
        <w:pStyle w:val="Heading3"/>
      </w:pPr>
      <w:r>
        <w:t xml:space="preserve">Протокол заседания Комиссии (31.10.2019)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rPr>
          <w:bCs/>
          <w:b/>
        </w:rPr>
        <w:t xml:space="preserve">Протокол № 6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31.10.2019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Об определении порядка принятия решений Комиссией.</w:t>
      </w:r>
    </w:p>
    <w:p>
      <w:pPr>
        <w:pStyle w:val="BodyText"/>
      </w:pPr>
      <w:r>
        <w:t xml:space="preserve">2. Рассмотрение результатов проведенной проверки достоверности (</w:t>
      </w:r>
      <w:r>
        <w:rPr>
          <w:iCs/>
          <w:i/>
        </w:rPr>
        <w:t xml:space="preserve">на основании служебных записок ХХХ, начальника ХХХ, с резолюцией префекта</w:t>
      </w:r>
      <w:r>
        <w:t xml:space="preserve">) и полноты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поведению, утвержденного указом Мэра Москвы от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Признать представленные сведения за 2017 год неполными,  а нарушения малозначительными и строго указать</w:t>
      </w:r>
      <w:r>
        <w:t xml:space="preserve"> </w:t>
      </w:r>
      <w:r>
        <w:t xml:space="preserve">ХХХ, заведующему Сектором ХХХ префектуры Юго-Западного административного округа города Москвы, на недопущение случаев нарушения требований Федерального закона Российской Федерации от 25.12.2008 № 273-ФЗ  «О противодействии коррупции».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Признать представленные сведения за 2017 год недостоверными,  а нарушения малозначительными, причину непредставления сведений  в отношении супруга объективной и уважительной, при этом строго указать</w:t>
      </w:r>
      <w:r>
        <w:t xml:space="preserve"> </w:t>
      </w:r>
      <w:r>
        <w:t xml:space="preserve">ХХХ, заведующему Сектором ХХХ префектуры Юго-Западного административного округа города Москвы, на недопущение случаев нарушения требований Федерального закона Российской Федерации</w:t>
      </w:r>
      <w:r>
        <w:br/>
      </w:r>
      <w:r>
        <w:t xml:space="preserve">от 25.12.2008 № 273-ФЗ «О противодействии коррупции».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Признать представленные сведения за 2017 год неполными  и достоверными, сведения за 2018 год полными и недостоверными, а нарушения малозначительными и строго указать</w:t>
      </w:r>
      <w:r>
        <w:t xml:space="preserve"> </w:t>
      </w:r>
      <w:r>
        <w:t xml:space="preserve">ХХХ, заместителю главы управы ХХХ района города Москвы по вопросам экономики, торговли и услуг, на недопущение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Признать представленные сведения за 2017 год неполными  и недостоверными, а нарушения малозначительными и строго указать</w:t>
      </w:r>
      <w:r>
        <w:t xml:space="preserve"> </w:t>
      </w:r>
      <w:r>
        <w:t xml:space="preserve">ХХХ, заместителю главы управы ХХХ района города Москвы по вопросам экономики, торговли и услуг на недопущение случаев нарушения требований Федерального закона Российской Федерации от 25.12.2008 № 273-ФЗ  «О противодействии коррупции».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Перенести рассмотрение вопроса</w:t>
      </w:r>
      <w:r>
        <w:t xml:space="preserve"> </w:t>
      </w:r>
      <w:r>
        <w:t xml:space="preserve">о ХХХ, первом заместителе главы управы района ХХХ города Москвы по вопросам жилищно-коммунального хозяйства, благоустройства и строительства, до выхода его из ежегодного оплачиваемого отпуска.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http://uzao.mos.ru/combating-corruption/the-commission-for-observance-of-requirements-for-the-official-behaviour-of-state-civil-employees-of/detail/8598687.html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598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2025-04-13T04:11:37Z</dcterms:created>
  <dcterms:modified xsi:type="dcterms:W3CDTF">2025-04-13T04:11:37Z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