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9359a67523758ae0d87a8381ae32586a86b568"/>
    <w:p>
      <w:pPr>
        <w:pStyle w:val="Heading3"/>
      </w:pPr>
      <w:r>
        <w:t xml:space="preserve">Об утверждении перечня должностей государственной гражданской службы, при замещении которых запрещается открывать и иметь счета, хранить денежные средства и ценности в иностранных банках, расположенных за пределами территории Российской Федерации</w:t>
      </w:r>
    </w:p>
    <w:p>
      <w:pPr>
        <w:pStyle w:val="FirstParagraph"/>
      </w:pPr>
      <w:r>
        <w:t xml:space="preserve">17.10.2018</w:t>
      </w:r>
    </w:p>
    <w:p>
      <w:pPr>
        <w:pStyle w:val="BodyText"/>
      </w:pPr>
      <w:r>
        <w:rPr>
          <w:bCs/>
          <w:b/>
        </w:rPr>
        <w:t xml:space="preserve">Распоряжение префектуры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от 16 октября 2018 г.                                                                                                                                   № 302-РП</w:t>
      </w:r>
    </w:p>
    <w:p>
      <w:pPr>
        <w:pStyle w:val="BodyText"/>
      </w:pPr>
      <w:r>
        <w:rPr>
          <w:bCs/>
          <w:b/>
        </w:rPr>
        <w:t xml:space="preserve">Об утверждении перечня должностей государственной гражданской службы города Москвы в аппарате префектуры Юго-Западного административного округа города Москвы, при замещении которых государственным гражданским служащим города Москвы в аппарате префектуры Юго-Западного административного округа города Москвы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>
      <w:pPr>
        <w:pStyle w:val="BodyText"/>
      </w:pPr>
      <w:r>
        <w:t xml:space="preserve">В соответствии с указом Мэра Москвы от 26.08.2015 № 55-УМ «Об утверждении перечня должностей государственной гражданской службы города Москвы, при замещении которых государственным гражданским служащим города Москвы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 </w:t>
      </w:r>
      <w:r>
        <w:t xml:space="preserve">и (или) пользоваться иностранными финансовыми инструментами, </w:t>
      </w:r>
      <w:r>
        <w:t xml:space="preserve">и внесении изменений в правовые акты города Москвы по вопросам противодействия коррупции»:</w:t>
      </w:r>
    </w:p>
    <w:p>
      <w:pPr>
        <w:pStyle w:val="BodyText"/>
      </w:pPr>
      <w:r>
        <w:t xml:space="preserve">1. Утвердить перечень должностей государственной гражданской службы города Москвы в аппарате префектуры Юго-Западного административного округа города Москвы, при замещении которых государственным гражданским служащим города Москвы в аппарате префектуры Юго-Западного административного округа города Москвы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согласно приложению </w:t>
      </w:r>
      <w:r>
        <w:t xml:space="preserve">к настоящему распоряжению.</w:t>
      </w:r>
    </w:p>
    <w:p>
      <w:pPr>
        <w:pStyle w:val="BodyText"/>
      </w:pPr>
      <w:r>
        <w:t xml:space="preserve">2. Организационному управлению префектуры в трехдневный срок с момента выхода настоящего распоряжения опубликовать </w:t>
      </w:r>
      <w:r>
        <w:t xml:space="preserve">его на официальном сайте префектуры.</w:t>
      </w:r>
    </w:p>
    <w:p>
      <w:pPr>
        <w:pStyle w:val="BodyText"/>
      </w:pPr>
      <w:r>
        <w:t xml:space="preserve">3. Контроль за выполнением настоящего распоряжения возложить </w:t>
      </w:r>
      <w:r>
        <w:t xml:space="preserve">на исполняющего обязанности первого заместителя префекта Найданова А.С.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Исполняющий обязанности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префекта                                                                                                   А.С.Найданов</w:t>
      </w:r>
    </w:p>
    <w:p>
      <w:pPr>
        <w:pStyle w:val="BodyText"/>
      </w:pP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Приложение</w:t>
      </w:r>
    </w:p>
    <w:p>
      <w:pPr>
        <w:pStyle w:val="BodyText"/>
      </w:pPr>
      <w:r>
        <w:rPr>
          <w:iCs/>
          <w:i/>
        </w:rPr>
        <w:t xml:space="preserve">к распоряжению префектуры</w:t>
      </w:r>
      <w:r>
        <w:br/>
      </w:r>
    </w:p>
    <w:p>
      <w:pPr>
        <w:pStyle w:val="BodyText"/>
      </w:pPr>
      <w:r>
        <w:t xml:space="preserve"> </w:t>
      </w:r>
      <w:r>
        <w:t xml:space="preserve"> </w:t>
      </w:r>
    </w:p>
    <w:p>
      <w:pPr>
        <w:pStyle w:val="BodyText"/>
      </w:pPr>
      <w:r>
        <w:t xml:space="preserve">от «16» октября 2018 г.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rPr>
          <w:iCs/>
          <w:i/>
        </w:rPr>
        <w:t xml:space="preserve">№ 302-РП</w:t>
      </w:r>
    </w:p>
    <w:p>
      <w:pPr>
        <w:pStyle w:val="BodyText"/>
      </w:pPr>
      <w:r>
        <w:rPr>
          <w:bCs/>
          <w:b/>
        </w:rPr>
        <w:t xml:space="preserve">Перечень</w:t>
      </w:r>
    </w:p>
    <w:p>
      <w:pPr>
        <w:pStyle w:val="BodyText"/>
      </w:pPr>
      <w:r>
        <w:rPr>
          <w:bCs/>
          <w:b/>
        </w:rPr>
        <w:t xml:space="preserve">должностей государственной гражданской службы города Москвы</w:t>
      </w:r>
      <w:r>
        <w:br/>
      </w:r>
      <w:r>
        <w:rPr>
          <w:bCs/>
          <w:b/>
        </w:rPr>
        <w:t xml:space="preserve">в аппарате префектуры Юго-Западного административного округа города Москвы, при замещении которых государственным гражданским служащим города Москвы в аппарате префектуры Юго-Западного административного округа города Москвы запрещается открывать</w:t>
      </w:r>
      <w:r>
        <w:br/>
      </w:r>
      <w:r>
        <w:rPr>
          <w:bCs/>
          <w:b/>
        </w:rPr>
        <w:t xml:space="preserve">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1. Первый заместитель префекта.</w:t>
      </w:r>
    </w:p>
    <w:p>
      <w:pPr>
        <w:pStyle w:val="BodyText"/>
      </w:pPr>
      <w:r>
        <w:t xml:space="preserve">2. Должности государственной гражданской службы города Москвы, включенные в номенклатуру должностей государственных гражданских служащих города Москвы, подлежащих оформлению на допуск к государственной тайне, исполнение обязанностей по которым предусматривает допуск к сведениям особой важности.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http://uzao.mos.ru/combating-corruption/plans-papers-reports-reviews-static-information-on-combating-corruption/detail/7639399.html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combating-corruption/plans-papers-reports-reviews-static-information-on-combating-corruption/detail/76393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combating-corruption/plans-papers-reports-reviews-static-information-on-combating-corruption/detail/76393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2025-02-16T01:48:46Z</dcterms:created>
  <dcterms:modified xsi:type="dcterms:W3CDTF">2025-02-16T01:48:46Z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