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вместе-против-коррупции"/>
    <w:p>
      <w:pPr>
        <w:pStyle w:val="Heading3"/>
      </w:pPr>
      <w:r>
        <w:t xml:space="preserve">Вместе против коррупции!</w:t>
      </w:r>
    </w:p>
    <w:p>
      <w:pPr>
        <w:pStyle w:val="FirstParagraph"/>
      </w:pPr>
      <w:r>
        <w:t xml:space="preserve">22.07.2022</w:t>
      </w:r>
    </w:p>
    <w:p>
      <w:pPr>
        <w:pStyle w:val="BodyText"/>
      </w:pPr>
      <w:r>
        <w:t xml:space="preserve">Демонстрируемые материалы являются работами, поступившими в рамках Международного молодежного конкурса социальной антикоррупционной рекламы «Вместе против коррупции!», организованного Генеральной прокуратурой Российской Федерации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8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4678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8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1618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zao.mos.ru/www/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1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uzao.mos.ru/www/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http://uzao.mos.ru/combating-corruption/plans-papers-reports-reviews-static-information-on-combating-corruption/detail/10950877.html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uzao.mos.ru" TargetMode="External" /><Relationship Type="http://schemas.openxmlformats.org/officeDocument/2006/relationships/hyperlink" Id="rId29" Target="http://uzao.mos.ru/combating-corruption/plans-papers-reports-reviews-static-information-on-combating-corruption/detail/10950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uzao.mos.ru" TargetMode="External" /><Relationship Type="http://schemas.openxmlformats.org/officeDocument/2006/relationships/hyperlink" Id="rId29" Target="http://uzao.mos.ru/combating-corruption/plans-papers-reports-reviews-static-information-on-combating-corruption/detail/10950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2025-07-24T07:43:31Z</dcterms:created>
  <dcterms:modified xsi:type="dcterms:W3CDTF">2025-07-24T07:43:31Z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